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6"/>
          <w:sz w:val="44"/>
          <w:szCs w:val="44"/>
        </w:rPr>
        <w:t>关于印发深圳市第十二届职工技术创新运动会</w:t>
      </w:r>
      <w:r>
        <w:rPr>
          <w:rFonts w:hint="eastAsia" w:ascii="方正小标宋简体" w:hAnsi="方正小标宋简体" w:eastAsia="方正小标宋简体" w:cs="方正小标宋简体"/>
          <w:sz w:val="44"/>
          <w:szCs w:val="44"/>
        </w:rPr>
        <w:t>暨202</w:t>
      </w:r>
      <w:r>
        <w:rPr>
          <w:rFonts w:ascii="方正小标宋简体" w:hAnsi="方正小标宋简体" w:eastAsia="方正小标宋简体" w:cs="方正小标宋简体"/>
          <w:sz w:val="44"/>
          <w:szCs w:val="44"/>
        </w:rPr>
        <w:t>2</w:t>
      </w:r>
      <w:r>
        <w:rPr>
          <w:rFonts w:hint="eastAsia" w:ascii="方正小标宋简体" w:hAnsi="方正小标宋简体" w:eastAsia="方正小标宋简体" w:cs="方正小标宋简体"/>
          <w:sz w:val="44"/>
          <w:szCs w:val="44"/>
        </w:rPr>
        <w:t>年深圳技能大赛——</w:t>
      </w:r>
      <w:r>
        <w:rPr>
          <w:rFonts w:hint="eastAsia" w:ascii="方正小标宋简体" w:hAnsi="方正小标宋简体" w:eastAsia="方正小标宋简体" w:cs="方正小标宋简体"/>
          <w:sz w:val="44"/>
          <w:szCs w:val="44"/>
          <w:lang w:eastAsia="zh-CN"/>
        </w:rPr>
        <w:t>转基因成分检测</w:t>
      </w:r>
      <w:r>
        <w:rPr>
          <w:rFonts w:hint="eastAsia" w:ascii="方正小标宋简体" w:hAnsi="方正小标宋简体" w:eastAsia="方正小标宋简体" w:cs="方正小标宋简体"/>
          <w:sz w:val="44"/>
          <w:szCs w:val="44"/>
        </w:rPr>
        <w:t>技能竞赛实施方案和技术方案的通知</w:t>
      </w:r>
    </w:p>
    <w:p>
      <w:pPr>
        <w:spacing w:line="560" w:lineRule="exact"/>
        <w:rPr>
          <w:rFonts w:hint="eastAsia"/>
        </w:rPr>
      </w:pPr>
    </w:p>
    <w:p>
      <w:pPr>
        <w:spacing w:line="560" w:lineRule="exact"/>
        <w:rPr>
          <w:rFonts w:hint="eastAsia"/>
        </w:rPr>
      </w:pPr>
      <w:r>
        <w:rPr>
          <w:rFonts w:hint="eastAsia"/>
        </w:rPr>
        <w:t>各有关单位:</w:t>
      </w:r>
    </w:p>
    <w:p>
      <w:pPr>
        <w:keepNext w:val="0"/>
        <w:keepLines w:val="0"/>
        <w:pageBreakBefore w:val="0"/>
        <w:widowControl w:val="0"/>
        <w:kinsoku/>
        <w:wordWrap/>
        <w:overflowPunct/>
        <w:topLinePunct w:val="0"/>
        <w:autoSpaceDE/>
        <w:autoSpaceDN/>
        <w:bidi w:val="0"/>
        <w:adjustRightInd/>
        <w:snapToGrid/>
        <w:ind w:firstLine="660" w:firstLineChars="200"/>
        <w:textAlignment w:val="auto"/>
        <w:rPr>
          <w:rFonts w:hint="default" w:ascii="Times New Roman" w:hAnsi="Times New Roman" w:cs="Times New Roman"/>
          <w:spacing w:val="-11"/>
          <w:sz w:val="32"/>
        </w:rPr>
      </w:pPr>
      <w:r>
        <w:rPr>
          <w:rFonts w:hint="default" w:ascii="Times New Roman" w:hAnsi="Times New Roman" w:cs="Times New Roman"/>
          <w:spacing w:val="-11"/>
          <w:sz w:val="32"/>
        </w:rPr>
        <w:t>根据工作安排，决定举办深圳市第十二届职工技术创新运动会暨2022年深圳技能大赛——</w:t>
      </w:r>
      <w:r>
        <w:rPr>
          <w:rFonts w:hint="eastAsia" w:ascii="Times New Roman" w:hAnsi="Times New Roman" w:cs="Times New Roman"/>
          <w:spacing w:val="-11"/>
          <w:sz w:val="32"/>
          <w:lang w:eastAsia="zh-CN"/>
        </w:rPr>
        <w:t>转基因成分检测</w:t>
      </w:r>
      <w:r>
        <w:rPr>
          <w:rFonts w:hint="default" w:ascii="Times New Roman" w:hAnsi="Times New Roman" w:cs="Times New Roman"/>
          <w:spacing w:val="-11"/>
          <w:sz w:val="32"/>
        </w:rPr>
        <w:t>技能竞赛，现将竞赛实施方</w:t>
      </w:r>
      <w:r>
        <w:rPr>
          <w:rFonts w:hint="default" w:ascii="Times New Roman" w:hAnsi="Times New Roman" w:eastAsia="CESI仿宋-GB2312" w:cs="Times New Roman"/>
          <w:spacing w:val="-11"/>
          <w:sz w:val="32"/>
        </w:rPr>
        <w:t>案</w:t>
      </w:r>
      <w:r>
        <w:rPr>
          <w:rFonts w:hint="default" w:ascii="Times New Roman" w:hAnsi="Times New Roman" w:cs="Times New Roman"/>
          <w:spacing w:val="-11"/>
          <w:sz w:val="32"/>
          <w:lang w:eastAsia="zh-CN"/>
        </w:rPr>
        <w:t>（见附件</w:t>
      </w:r>
      <w:r>
        <w:rPr>
          <w:rFonts w:hint="default" w:ascii="Times New Roman" w:hAnsi="Times New Roman" w:cs="Times New Roman"/>
          <w:spacing w:val="-11"/>
          <w:sz w:val="32"/>
          <w:lang w:val="en-US" w:eastAsia="zh-CN"/>
        </w:rPr>
        <w:t>1</w:t>
      </w:r>
      <w:r>
        <w:rPr>
          <w:rFonts w:hint="default" w:ascii="Times New Roman" w:hAnsi="Times New Roman" w:cs="Times New Roman"/>
          <w:spacing w:val="-11"/>
          <w:sz w:val="32"/>
          <w:lang w:eastAsia="zh-CN"/>
        </w:rPr>
        <w:t>）</w:t>
      </w:r>
      <w:r>
        <w:rPr>
          <w:rFonts w:hint="default" w:ascii="Times New Roman" w:hAnsi="Times New Roman" w:cs="Times New Roman"/>
          <w:spacing w:val="-11"/>
          <w:sz w:val="32"/>
        </w:rPr>
        <w:t>和技术方案</w:t>
      </w:r>
      <w:r>
        <w:rPr>
          <w:rFonts w:hint="default" w:ascii="Times New Roman" w:hAnsi="Times New Roman" w:cs="Times New Roman"/>
          <w:spacing w:val="-11"/>
          <w:sz w:val="32"/>
          <w:lang w:eastAsia="zh-CN"/>
        </w:rPr>
        <w:t>（见附件</w:t>
      </w:r>
      <w:r>
        <w:rPr>
          <w:rFonts w:hint="default" w:ascii="Times New Roman" w:hAnsi="Times New Roman" w:cs="Times New Roman"/>
          <w:spacing w:val="-11"/>
          <w:sz w:val="32"/>
          <w:lang w:val="en-US" w:eastAsia="zh-CN"/>
        </w:rPr>
        <w:t>2</w:t>
      </w:r>
      <w:r>
        <w:rPr>
          <w:rFonts w:hint="default" w:ascii="Times New Roman" w:hAnsi="Times New Roman" w:cs="Times New Roman"/>
          <w:spacing w:val="-11"/>
          <w:sz w:val="32"/>
          <w:lang w:eastAsia="zh-CN"/>
        </w:rPr>
        <w:t>）</w:t>
      </w:r>
      <w:r>
        <w:rPr>
          <w:rFonts w:hint="default" w:ascii="Times New Roman" w:hAnsi="Times New Roman" w:cs="Times New Roman"/>
          <w:spacing w:val="-11"/>
          <w:sz w:val="32"/>
        </w:rPr>
        <w:t>印发</w:t>
      </w:r>
      <w:r>
        <w:rPr>
          <w:rFonts w:hint="default" w:ascii="Times New Roman" w:hAnsi="Times New Roman" w:cs="Times New Roman"/>
          <w:spacing w:val="-11"/>
          <w:sz w:val="32"/>
          <w:lang w:eastAsia="zh-CN"/>
        </w:rPr>
        <w:t>给</w:t>
      </w:r>
      <w:r>
        <w:rPr>
          <w:rFonts w:hint="default" w:ascii="Times New Roman" w:hAnsi="Times New Roman" w:cs="Times New Roman"/>
          <w:spacing w:val="-11"/>
          <w:sz w:val="32"/>
        </w:rPr>
        <w:t>你们，请遵照执行，发动、组织从业人员参与比赛。</w:t>
      </w:r>
    </w:p>
    <w:p>
      <w:pPr>
        <w:keepNext w:val="0"/>
        <w:keepLines w:val="0"/>
        <w:pageBreakBefore w:val="0"/>
        <w:widowControl w:val="0"/>
        <w:kinsoku/>
        <w:wordWrap/>
        <w:overflowPunct/>
        <w:topLinePunct w:val="0"/>
        <w:autoSpaceDE/>
        <w:autoSpaceDN/>
        <w:bidi w:val="0"/>
        <w:adjustRightInd/>
        <w:snapToGrid/>
        <w:ind w:firstLine="680" w:firstLineChars="200"/>
        <w:textAlignment w:val="auto"/>
        <w:rPr>
          <w:rFonts w:hint="default" w:ascii="Times New Roman" w:hAnsi="Times New Roman" w:cs="Times New Roman"/>
        </w:rPr>
      </w:pPr>
      <w:r>
        <w:rPr>
          <w:rFonts w:hint="default" w:ascii="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snapToGrid/>
        <w:ind w:left="1720" w:leftChars="206" w:hanging="1020" w:hangingChars="300"/>
        <w:textAlignment w:val="auto"/>
        <w:rPr>
          <w:rFonts w:hint="default" w:ascii="Times New Roman" w:hAnsi="Times New Roman" w:cs="Times New Roman"/>
        </w:rPr>
      </w:pPr>
      <w:r>
        <w:rPr>
          <w:rFonts w:hint="default" w:ascii="Times New Roman" w:hAnsi="Times New Roman" w:cs="Times New Roman"/>
        </w:rPr>
        <w:t>附件</w:t>
      </w:r>
      <w:r>
        <w:rPr>
          <w:rFonts w:hint="eastAsia" w:cs="Times New Roman"/>
          <w:lang w:eastAsia="zh-CN"/>
        </w:rPr>
        <w:t>：</w:t>
      </w:r>
      <w:r>
        <w:rPr>
          <w:rFonts w:hint="default" w:ascii="Times New Roman" w:hAnsi="Times New Roman" w:cs="Times New Roman"/>
        </w:rPr>
        <w:t>1.深圳市第十二届职工技术创新运动会暨</w:t>
      </w:r>
      <w:r>
        <w:rPr>
          <w:rFonts w:hint="default" w:ascii="Times New Roman" w:hAnsi="Times New Roman" w:cs="Times New Roman"/>
          <w:lang w:val="en-US" w:eastAsia="zh-CN"/>
        </w:rPr>
        <w:t>2022</w:t>
      </w:r>
      <w:r>
        <w:rPr>
          <w:rFonts w:hint="default" w:ascii="Times New Roman" w:hAnsi="Times New Roman" w:cs="Times New Roman"/>
        </w:rPr>
        <w:t>年深圳技能大赛——</w:t>
      </w:r>
      <w:r>
        <w:rPr>
          <w:rFonts w:hint="eastAsia" w:ascii="Times New Roman" w:hAnsi="Times New Roman" w:cs="Times New Roman"/>
          <w:lang w:eastAsia="zh-CN"/>
        </w:rPr>
        <w:t>转基因成分检测</w:t>
      </w:r>
      <w:r>
        <w:rPr>
          <w:rFonts w:hint="default" w:ascii="Times New Roman" w:hAnsi="Times New Roman" w:cs="Times New Roman"/>
        </w:rPr>
        <w:t>技能竞赛实施方案</w:t>
      </w:r>
    </w:p>
    <w:p>
      <w:pPr>
        <w:keepNext w:val="0"/>
        <w:keepLines w:val="0"/>
        <w:pageBreakBefore w:val="0"/>
        <w:widowControl w:val="0"/>
        <w:kinsoku/>
        <w:wordWrap/>
        <w:overflowPunct/>
        <w:topLinePunct w:val="0"/>
        <w:autoSpaceDE/>
        <w:autoSpaceDN/>
        <w:bidi w:val="0"/>
        <w:adjustRightInd/>
        <w:snapToGrid/>
        <w:ind w:left="1751" w:leftChars="515" w:firstLine="0" w:firstLineChars="0"/>
        <w:textAlignment w:val="auto"/>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spacing w:val="-11"/>
          <w:sz w:val="32"/>
        </w:rPr>
        <w:t>深圳市第十二届职工技术创新运动会暨2022年深</w:t>
      </w:r>
      <w:r>
        <w:rPr>
          <w:rFonts w:hint="default" w:ascii="Times New Roman" w:hAnsi="Times New Roman" w:cs="Times New Roman"/>
        </w:rPr>
        <w:t>圳技能大赛——</w:t>
      </w:r>
      <w:r>
        <w:rPr>
          <w:rFonts w:hint="eastAsia" w:ascii="Times New Roman" w:hAnsi="Times New Roman" w:cs="Times New Roman"/>
          <w:lang w:eastAsia="zh-CN"/>
        </w:rPr>
        <w:t>转基因成分检测</w:t>
      </w:r>
      <w:r>
        <w:rPr>
          <w:rFonts w:hint="default" w:ascii="Times New Roman" w:hAnsi="Times New Roman" w:cs="Times New Roman"/>
        </w:rPr>
        <w:t>技能竞赛技术方案</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ind w:firstLine="5100" w:firstLineChars="1500"/>
        <w:rPr>
          <w:rFonts w:hint="eastAsia"/>
        </w:rPr>
      </w:pPr>
    </w:p>
    <w:p>
      <w:pPr>
        <w:ind w:firstLine="5100" w:firstLineChars="1500"/>
        <w:rPr>
          <w:rFonts w:hint="eastAsia"/>
        </w:rPr>
      </w:pPr>
      <w:r>
        <w:rPr>
          <w:rFonts w:hint="eastAsia"/>
        </w:rPr>
        <w:t>深圳市总工会</w:t>
      </w:r>
    </w:p>
    <w:p>
      <w:pPr>
        <w:ind w:firstLine="4760" w:firstLineChars="1400"/>
        <w:rPr>
          <w:rFonts w:hint="eastAsia"/>
        </w:rPr>
      </w:pPr>
      <w:r>
        <w:rPr>
          <w:rFonts w:hint="eastAsia"/>
        </w:rPr>
        <w:t>2022年8月</w:t>
      </w:r>
      <w:r>
        <w:rPr>
          <w:rFonts w:hint="eastAsia"/>
          <w:lang w:val="en-US" w:eastAsia="zh-CN"/>
        </w:rPr>
        <w:t>17</w:t>
      </w:r>
      <w:r>
        <w:rPr>
          <w:rFonts w:hint="eastAsia"/>
        </w:rPr>
        <w:t>日</w:t>
      </w:r>
    </w:p>
    <w:p>
      <w:pPr>
        <w:rPr>
          <w:rFonts w:hint="eastAsia" w:ascii="黑体" w:hAnsi="黑体" w:eastAsia="黑体" w:cs="黑体"/>
          <w:color w:val="auto"/>
          <w:spacing w:val="0"/>
          <w:kern w:val="0"/>
          <w:highlight w:val="none"/>
          <w:lang w:val="en-US" w:eastAsia="zh-CN"/>
        </w:rPr>
      </w:pPr>
    </w:p>
    <w:p>
      <w:pPr>
        <w:rPr>
          <w:rFonts w:hint="eastAsia" w:ascii="黑体" w:hAnsi="黑体" w:eastAsia="黑体" w:cs="黑体"/>
          <w:color w:val="auto"/>
          <w:spacing w:val="0"/>
          <w:kern w:val="0"/>
          <w:highlight w:val="none"/>
          <w:lang w:val="en-US" w:eastAsia="zh-CN"/>
        </w:rPr>
      </w:pPr>
      <w:r>
        <w:rPr>
          <w:rFonts w:hint="eastAsia" w:ascii="黑体" w:hAnsi="黑体" w:eastAsia="黑体" w:cs="黑体"/>
          <w:color w:val="auto"/>
          <w:spacing w:val="0"/>
          <w:kern w:val="0"/>
          <w:highlight w:val="none"/>
          <w:lang w:val="en-US" w:eastAsia="zh-CN"/>
        </w:rPr>
        <w:t>附件1</w:t>
      </w:r>
    </w:p>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auto"/>
          <w:spacing w:val="0"/>
          <w:sz w:val="44"/>
          <w:szCs w:val="44"/>
          <w:highlight w:val="none"/>
          <w:lang w:eastAsia="zh-CN"/>
        </w:rPr>
      </w:pPr>
      <w:r>
        <w:rPr>
          <w:rFonts w:hint="eastAsia" w:ascii="方正小标宋简体" w:hAnsi="方正小标宋简体" w:eastAsia="方正小标宋简体" w:cs="方正小标宋简体"/>
          <w:b w:val="0"/>
          <w:bCs w:val="0"/>
          <w:color w:val="auto"/>
          <w:spacing w:val="0"/>
          <w:sz w:val="44"/>
          <w:szCs w:val="44"/>
          <w:highlight w:val="none"/>
        </w:rPr>
        <w:t>深圳市第十二届职工技术创新运动会暨</w:t>
      </w:r>
      <w:r>
        <w:rPr>
          <w:rFonts w:ascii="方正小标宋简体" w:hAnsi="方正小标宋简体" w:eastAsia="方正小标宋简体" w:cs="方正小标宋简体"/>
          <w:b w:val="0"/>
          <w:bCs w:val="0"/>
          <w:color w:val="auto"/>
          <w:spacing w:val="0"/>
          <w:sz w:val="44"/>
          <w:szCs w:val="44"/>
          <w:highlight w:val="none"/>
        </w:rPr>
        <w:t>2022年深圳技能大赛——</w:t>
      </w:r>
      <w:r>
        <w:rPr>
          <w:rFonts w:hint="eastAsia" w:ascii="方正小标宋简体" w:hAnsi="方正小标宋简体" w:eastAsia="方正小标宋简体" w:cs="方正小标宋简体"/>
          <w:b w:val="0"/>
          <w:bCs w:val="0"/>
          <w:color w:val="auto"/>
          <w:spacing w:val="0"/>
          <w:sz w:val="44"/>
          <w:szCs w:val="44"/>
          <w:highlight w:val="none"/>
          <w:lang w:eastAsia="zh-CN"/>
        </w:rPr>
        <w:t>转基因成分</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b w:val="0"/>
          <w:bCs w:val="0"/>
          <w:color w:val="auto"/>
          <w:spacing w:val="0"/>
          <w:sz w:val="44"/>
          <w:szCs w:val="44"/>
          <w:highlight w:val="none"/>
        </w:rPr>
      </w:pPr>
      <w:r>
        <w:rPr>
          <w:rFonts w:hint="eastAsia" w:ascii="方正小标宋简体" w:hAnsi="方正小标宋简体" w:eastAsia="方正小标宋简体" w:cs="方正小标宋简体"/>
          <w:b w:val="0"/>
          <w:bCs w:val="0"/>
          <w:color w:val="auto"/>
          <w:spacing w:val="0"/>
          <w:sz w:val="44"/>
          <w:szCs w:val="44"/>
          <w:highlight w:val="none"/>
          <w:lang w:eastAsia="zh-CN"/>
        </w:rPr>
        <w:t>检测</w:t>
      </w:r>
      <w:r>
        <w:rPr>
          <w:rFonts w:hint="eastAsia" w:ascii="方正小标宋简体" w:hAnsi="方正小标宋简体" w:eastAsia="方正小标宋简体" w:cs="方正小标宋简体"/>
          <w:b w:val="0"/>
          <w:bCs w:val="0"/>
          <w:color w:val="auto"/>
          <w:spacing w:val="0"/>
          <w:sz w:val="44"/>
          <w:szCs w:val="44"/>
          <w:highlight w:val="none"/>
        </w:rPr>
        <w:t>技能竞赛实施方案</w:t>
      </w:r>
    </w:p>
    <w:p>
      <w:pPr>
        <w:keepNext w:val="0"/>
        <w:keepLines w:val="0"/>
        <w:pageBreakBefore w:val="0"/>
        <w:widowControl w:val="0"/>
        <w:kinsoku/>
        <w:wordWrap/>
        <w:overflowPunct/>
        <w:topLinePunct w:val="0"/>
        <w:autoSpaceDE/>
        <w:autoSpaceDN/>
        <w:bidi w:val="0"/>
        <w:jc w:val="left"/>
        <w:textAlignment w:val="auto"/>
        <w:rPr>
          <w:color w:val="auto"/>
          <w:spacing w:val="0"/>
          <w:highlight w:val="none"/>
        </w:rPr>
      </w:pPr>
    </w:p>
    <w:p>
      <w:pPr>
        <w:ind w:firstLine="689" w:firstLineChars="196"/>
        <w:rPr>
          <w:spacing w:val="0"/>
          <w:kern w:val="0"/>
        </w:rPr>
      </w:pPr>
      <w:r>
        <w:rPr>
          <w:spacing w:val="0"/>
          <w:kern w:val="0"/>
        </w:rPr>
        <w:t>根据</w:t>
      </w:r>
      <w:r>
        <w:rPr>
          <w:rFonts w:hint="eastAsia"/>
          <w:spacing w:val="0"/>
          <w:kern w:val="0"/>
        </w:rPr>
        <w:t>深圳市第十二届职工技术创新运动会暨2022年深圳技能大赛</w:t>
      </w:r>
      <w:r>
        <w:rPr>
          <w:spacing w:val="0"/>
          <w:kern w:val="0"/>
        </w:rPr>
        <w:t>总体安排，由深圳市总工会</w:t>
      </w:r>
      <w:r>
        <w:rPr>
          <w:rFonts w:hint="eastAsia"/>
          <w:spacing w:val="0"/>
          <w:kern w:val="0"/>
        </w:rPr>
        <w:t>、深圳市人力资源和社会保障局</w:t>
      </w:r>
      <w:r>
        <w:rPr>
          <w:spacing w:val="0"/>
          <w:kern w:val="0"/>
        </w:rPr>
        <w:t>主办</w:t>
      </w:r>
      <w:r>
        <w:rPr>
          <w:rFonts w:hint="eastAsia"/>
          <w:spacing w:val="0"/>
          <w:kern w:val="0"/>
        </w:rPr>
        <w:t>，</w:t>
      </w:r>
      <w:r>
        <w:rPr>
          <w:rFonts w:hint="eastAsia"/>
          <w:spacing w:val="0"/>
          <w:kern w:val="0"/>
          <w:lang w:val="en-US" w:eastAsia="zh-CN"/>
        </w:rPr>
        <w:t>深圳市农业科技促进中心</w:t>
      </w:r>
      <w:r>
        <w:rPr>
          <w:spacing w:val="0"/>
          <w:kern w:val="0"/>
        </w:rPr>
        <w:t>承办深圳市第十</w:t>
      </w:r>
      <w:r>
        <w:rPr>
          <w:rFonts w:hint="eastAsia"/>
          <w:spacing w:val="0"/>
          <w:kern w:val="0"/>
        </w:rPr>
        <w:t>二</w:t>
      </w:r>
      <w:r>
        <w:rPr>
          <w:spacing w:val="0"/>
          <w:kern w:val="0"/>
        </w:rPr>
        <w:t>届职工技术创新运动</w:t>
      </w:r>
      <w:r>
        <w:rPr>
          <w:rFonts w:hint="eastAsia"/>
          <w:spacing w:val="0"/>
          <w:kern w:val="0"/>
        </w:rPr>
        <w:t>会暨2022年深圳技能大赛——</w:t>
      </w:r>
      <w:r>
        <w:rPr>
          <w:rFonts w:hint="eastAsia"/>
          <w:spacing w:val="0"/>
          <w:kern w:val="0"/>
          <w:lang w:val="en-US" w:eastAsia="zh-CN"/>
        </w:rPr>
        <w:t>转基因成分检测</w:t>
      </w:r>
      <w:r>
        <w:rPr>
          <w:spacing w:val="0"/>
          <w:kern w:val="0"/>
        </w:rPr>
        <w:t>技能竞赛，为保证竞赛顺利进行、取得实效，现结合实际，制定本实施方案。</w:t>
      </w:r>
    </w:p>
    <w:p>
      <w:pPr>
        <w:adjustRightInd w:val="0"/>
        <w:snapToGrid w:val="0"/>
        <w:ind w:firstLine="704" w:firstLineChars="200"/>
        <w:rPr>
          <w:rFonts w:eastAsia="黑体"/>
          <w:spacing w:val="0"/>
          <w:kern w:val="0"/>
        </w:rPr>
      </w:pPr>
      <w:r>
        <w:rPr>
          <w:rFonts w:eastAsia="黑体"/>
          <w:spacing w:val="0"/>
          <w:kern w:val="0"/>
        </w:rPr>
        <w:t>一、竞赛宗旨</w:t>
      </w:r>
    </w:p>
    <w:p>
      <w:pPr>
        <w:ind w:firstLine="689" w:firstLineChars="196"/>
        <w:rPr>
          <w:rFonts w:hint="eastAsia"/>
          <w:spacing w:val="0"/>
          <w:kern w:val="0"/>
          <w:szCs w:val="22"/>
          <w:lang w:val="en-US" w:eastAsia="zh-CN"/>
        </w:rPr>
      </w:pPr>
      <w:r>
        <w:rPr>
          <w:rFonts w:hint="eastAsia"/>
          <w:spacing w:val="0"/>
          <w:kern w:val="0"/>
          <w:szCs w:val="22"/>
          <w:lang w:val="en-US" w:eastAsia="zh-CN"/>
        </w:rPr>
        <w:t>为持续贯彻落实习近平总书记提</w:t>
      </w:r>
      <w:r>
        <w:rPr>
          <w:rFonts w:hint="eastAsia"/>
          <w:spacing w:val="0"/>
          <w:kern w:val="0"/>
          <w:szCs w:val="22"/>
          <w:highlight w:val="none"/>
          <w:lang w:val="en-US" w:eastAsia="zh-CN"/>
        </w:rPr>
        <w:t>出的重要指示精神，更好地在全社会弘扬精益求精的工匠精神，激励广大职工崇尚技能、勤学苦练、增创一流、求实奉献、培养造就一</w:t>
      </w:r>
      <w:r>
        <w:rPr>
          <w:rFonts w:hint="eastAsia"/>
          <w:spacing w:val="0"/>
          <w:kern w:val="0"/>
          <w:szCs w:val="22"/>
          <w:lang w:val="en-US" w:eastAsia="zh-CN"/>
        </w:rPr>
        <w:t>批具有精湛技艺的分子检测及生物技术高技能人才，促进我市高技能人才队伍提质增量，助力深圳“双区”建设。</w:t>
      </w:r>
    </w:p>
    <w:p>
      <w:pPr>
        <w:adjustRightInd w:val="0"/>
        <w:snapToGrid w:val="0"/>
        <w:ind w:firstLine="704" w:firstLineChars="200"/>
        <w:rPr>
          <w:rFonts w:eastAsia="黑体"/>
          <w:spacing w:val="0"/>
          <w:kern w:val="0"/>
        </w:rPr>
      </w:pPr>
      <w:r>
        <w:rPr>
          <w:rFonts w:eastAsia="黑体"/>
          <w:spacing w:val="0"/>
          <w:kern w:val="0"/>
        </w:rPr>
        <w:t>二、举办单位</w:t>
      </w:r>
    </w:p>
    <w:p>
      <w:pPr>
        <w:ind w:firstLine="704" w:firstLineChars="200"/>
        <w:rPr>
          <w:spacing w:val="0"/>
        </w:rPr>
      </w:pPr>
      <w:r>
        <w:rPr>
          <w:spacing w:val="0"/>
        </w:rPr>
        <w:t>主办单位：深圳市总工会</w:t>
      </w:r>
    </w:p>
    <w:p>
      <w:pPr>
        <w:ind w:firstLine="2464" w:firstLineChars="700"/>
        <w:rPr>
          <w:rFonts w:hint="eastAsia"/>
          <w:spacing w:val="0"/>
        </w:rPr>
      </w:pPr>
      <w:r>
        <w:rPr>
          <w:rFonts w:hint="eastAsia"/>
          <w:spacing w:val="0"/>
        </w:rPr>
        <w:t>深圳市人力资源和社会保障局</w:t>
      </w:r>
    </w:p>
    <w:p>
      <w:pPr>
        <w:pStyle w:val="2"/>
        <w:ind w:firstLine="704" w:firstLineChars="200"/>
        <w:rPr>
          <w:rFonts w:hint="eastAsia"/>
          <w:spacing w:val="0"/>
          <w:lang w:val="en-US" w:eastAsia="zh-CN"/>
        </w:rPr>
      </w:pPr>
      <w:r>
        <w:rPr>
          <w:spacing w:val="0"/>
        </w:rPr>
        <w:t>承办单位：</w:t>
      </w:r>
      <w:r>
        <w:rPr>
          <w:rFonts w:hint="eastAsia"/>
          <w:spacing w:val="0"/>
          <w:lang w:val="en-US" w:eastAsia="zh-CN"/>
        </w:rPr>
        <w:t>深圳市农业科技促进中心</w:t>
      </w:r>
    </w:p>
    <w:p>
      <w:pPr>
        <w:pStyle w:val="2"/>
        <w:ind w:firstLine="704" w:firstLineChars="200"/>
        <w:rPr>
          <w:rFonts w:hint="eastAsia" w:ascii="Times New Roman" w:hAnsi="Times New Roman" w:cs="Times New Roman"/>
          <w:spacing w:val="0"/>
          <w:lang w:val="en-US" w:eastAsia="zh-CN"/>
        </w:rPr>
      </w:pPr>
      <w:r>
        <w:rPr>
          <w:rFonts w:hint="eastAsia" w:ascii="Times New Roman" w:hAnsi="Times New Roman" w:cs="Times New Roman"/>
          <w:spacing w:val="0"/>
          <w:lang w:val="en-US" w:eastAsia="zh-CN"/>
        </w:rPr>
        <w:t>指导单位：深圳市市场监督管理局</w:t>
      </w:r>
    </w:p>
    <w:p>
      <w:pPr>
        <w:adjustRightInd w:val="0"/>
        <w:snapToGrid w:val="0"/>
        <w:ind w:firstLine="704" w:firstLineChars="200"/>
        <w:rPr>
          <w:color w:val="000000"/>
          <w:spacing w:val="0"/>
        </w:rPr>
      </w:pPr>
      <w:r>
        <w:rPr>
          <w:rFonts w:eastAsia="黑体"/>
          <w:color w:val="000000"/>
          <w:spacing w:val="0"/>
          <w:kern w:val="0"/>
        </w:rPr>
        <w:t>三、组织</w:t>
      </w:r>
      <w:r>
        <w:rPr>
          <w:rFonts w:hint="eastAsia" w:eastAsia="黑体"/>
          <w:color w:val="000000"/>
          <w:spacing w:val="0"/>
          <w:kern w:val="0"/>
        </w:rPr>
        <w:t>架构</w:t>
      </w:r>
    </w:p>
    <w:p>
      <w:pPr>
        <w:ind w:firstLine="704" w:firstLineChars="200"/>
        <w:jc w:val="left"/>
        <w:rPr>
          <w:color w:val="000000"/>
          <w:spacing w:val="0"/>
        </w:rPr>
      </w:pPr>
      <w:r>
        <w:rPr>
          <w:rFonts w:hint="eastAsia"/>
          <w:color w:val="000000"/>
          <w:spacing w:val="0"/>
        </w:rPr>
        <w:t>在深圳市第十二届职工技术创新运动会暨2022年深圳技能大赛组织委员会（下称组委会）领导下，成立深圳市第十二届职工技术创新运动会暨2022年深圳技能大赛——</w:t>
      </w:r>
      <w:r>
        <w:rPr>
          <w:rFonts w:hint="eastAsia"/>
          <w:color w:val="000000"/>
          <w:spacing w:val="0"/>
          <w:lang w:val="en-US" w:eastAsia="zh-CN"/>
        </w:rPr>
        <w:t>转基因成分检测</w:t>
      </w:r>
      <w:r>
        <w:rPr>
          <w:rFonts w:hint="eastAsia"/>
          <w:color w:val="000000"/>
          <w:spacing w:val="0"/>
        </w:rPr>
        <w:t>技能竞赛执行委员会（下称执委会），负责赛事组织协调、技术实施、后勤服务、健康安全服务保障等工作。执委会成员如下：</w:t>
      </w:r>
    </w:p>
    <w:p>
      <w:pPr>
        <w:ind w:firstLine="704" w:firstLineChars="200"/>
        <w:jc w:val="left"/>
        <w:rPr>
          <w:rFonts w:hint="eastAsia"/>
          <w:color w:val="000000"/>
          <w:spacing w:val="0"/>
          <w:highlight w:val="none"/>
        </w:rPr>
      </w:pPr>
      <w:r>
        <w:rPr>
          <w:rFonts w:hint="eastAsia"/>
          <w:color w:val="000000"/>
          <w:spacing w:val="0"/>
          <w:highlight w:val="none"/>
        </w:rPr>
        <w:t>主  任：黄金玲  市总工会党组成员、一级调研员</w:t>
      </w:r>
    </w:p>
    <w:p>
      <w:pPr>
        <w:ind w:firstLine="704" w:firstLineChars="200"/>
        <w:jc w:val="left"/>
        <w:rPr>
          <w:rFonts w:hint="eastAsia"/>
          <w:color w:val="000000"/>
          <w:spacing w:val="-20"/>
          <w:highlight w:val="none"/>
        </w:rPr>
      </w:pPr>
      <w:r>
        <w:rPr>
          <w:rFonts w:hint="eastAsia"/>
          <w:color w:val="000000"/>
          <w:spacing w:val="0"/>
          <w:highlight w:val="none"/>
        </w:rPr>
        <w:t xml:space="preserve">副主任：张丽英  </w:t>
      </w:r>
      <w:r>
        <w:rPr>
          <w:rFonts w:hint="eastAsia"/>
          <w:color w:val="000000"/>
          <w:spacing w:val="-20"/>
          <w:highlight w:val="none"/>
        </w:rPr>
        <w:t>市总工会基层组织建设和经济工作部</w:t>
      </w:r>
    </w:p>
    <w:p>
      <w:pPr>
        <w:ind w:firstLine="3432" w:firstLineChars="1100"/>
        <w:jc w:val="left"/>
        <w:rPr>
          <w:color w:val="000000"/>
          <w:spacing w:val="0"/>
          <w:highlight w:val="none"/>
        </w:rPr>
      </w:pPr>
      <w:r>
        <w:rPr>
          <w:rFonts w:hint="eastAsia"/>
          <w:color w:val="000000"/>
          <w:spacing w:val="-20"/>
          <w:highlight w:val="none"/>
        </w:rPr>
        <w:t xml:space="preserve">部长 </w:t>
      </w:r>
    </w:p>
    <w:p>
      <w:pPr>
        <w:ind w:firstLine="2112" w:firstLineChars="600"/>
        <w:jc w:val="left"/>
        <w:rPr>
          <w:rFonts w:hint="default"/>
          <w:color w:val="000000"/>
          <w:spacing w:val="0"/>
          <w:highlight w:val="none"/>
          <w:lang w:val="en-US" w:eastAsia="zh-CN"/>
        </w:rPr>
      </w:pPr>
      <w:r>
        <w:rPr>
          <w:rFonts w:hint="eastAsia"/>
          <w:color w:val="000000"/>
          <w:spacing w:val="0"/>
          <w:highlight w:val="none"/>
          <w:lang w:val="en-US" w:eastAsia="zh-CN"/>
        </w:rPr>
        <w:t>陈子晟  深圳市农业科技促进中心主任</w:t>
      </w:r>
    </w:p>
    <w:p>
      <w:pPr>
        <w:ind w:firstLine="704" w:firstLineChars="200"/>
        <w:jc w:val="left"/>
        <w:rPr>
          <w:color w:val="000000"/>
          <w:spacing w:val="0"/>
          <w:highlight w:val="none"/>
        </w:rPr>
      </w:pPr>
      <w:r>
        <w:rPr>
          <w:rFonts w:hint="eastAsia"/>
          <w:color w:val="000000"/>
          <w:spacing w:val="0"/>
          <w:highlight w:val="none"/>
        </w:rPr>
        <w:t>成  员：许小妍</w:t>
      </w:r>
      <w:r>
        <w:rPr>
          <w:color w:val="000000"/>
          <w:spacing w:val="0"/>
          <w:highlight w:val="none"/>
        </w:rPr>
        <w:t xml:space="preserve">  </w:t>
      </w:r>
      <w:r>
        <w:rPr>
          <w:rFonts w:hint="eastAsia"/>
          <w:color w:val="000000"/>
          <w:highlight w:val="none"/>
        </w:rPr>
        <w:t>市总工会基层组织建设和经济工作部</w:t>
      </w:r>
    </w:p>
    <w:p>
      <w:pPr>
        <w:ind w:firstLine="3520" w:firstLineChars="1000"/>
        <w:jc w:val="left"/>
        <w:rPr>
          <w:color w:val="000000"/>
          <w:spacing w:val="0"/>
          <w:highlight w:val="none"/>
        </w:rPr>
      </w:pPr>
      <w:r>
        <w:rPr>
          <w:rFonts w:hint="eastAsia"/>
          <w:color w:val="000000"/>
          <w:spacing w:val="0"/>
          <w:highlight w:val="none"/>
        </w:rPr>
        <w:t>二级调研员</w:t>
      </w:r>
    </w:p>
    <w:p>
      <w:pPr>
        <w:ind w:firstLine="2112" w:firstLineChars="600"/>
        <w:jc w:val="left"/>
        <w:rPr>
          <w:rFonts w:hint="eastAsia"/>
          <w:color w:val="000000"/>
          <w:spacing w:val="0"/>
          <w:highlight w:val="none"/>
          <w:lang w:val="en-US" w:eastAsia="zh-CN"/>
        </w:rPr>
      </w:pPr>
      <w:r>
        <w:rPr>
          <w:rFonts w:hint="eastAsia"/>
          <w:color w:val="000000"/>
          <w:spacing w:val="0"/>
          <w:highlight w:val="none"/>
          <w:lang w:val="en-US" w:eastAsia="zh-CN"/>
        </w:rPr>
        <w:t>叶  彬</w:t>
      </w:r>
      <w:r>
        <w:rPr>
          <w:color w:val="000000"/>
          <w:spacing w:val="0"/>
          <w:highlight w:val="none"/>
        </w:rPr>
        <w:t xml:space="preserve">  </w:t>
      </w:r>
      <w:r>
        <w:rPr>
          <w:rFonts w:hint="eastAsia"/>
          <w:color w:val="000000"/>
          <w:spacing w:val="0"/>
          <w:highlight w:val="none"/>
          <w:lang w:val="en-US" w:eastAsia="zh-CN"/>
        </w:rPr>
        <w:t>深圳市农业科技促进中心总监</w:t>
      </w:r>
    </w:p>
    <w:p>
      <w:pPr>
        <w:ind w:firstLine="2112" w:firstLineChars="600"/>
        <w:jc w:val="left"/>
        <w:rPr>
          <w:rFonts w:hint="eastAsia" w:ascii="Times New Roman" w:hAnsi="Times New Roman" w:cs="Times New Roman"/>
          <w:color w:val="000000"/>
          <w:spacing w:val="0"/>
          <w:highlight w:val="none"/>
          <w:lang w:val="en-US" w:eastAsia="zh-CN"/>
        </w:rPr>
      </w:pPr>
      <w:r>
        <w:rPr>
          <w:rFonts w:hint="eastAsia" w:ascii="Times New Roman" w:hAnsi="Times New Roman" w:cs="Times New Roman"/>
          <w:color w:val="000000"/>
          <w:spacing w:val="0"/>
          <w:highlight w:val="none"/>
          <w:lang w:val="en-US" w:eastAsia="zh-CN"/>
        </w:rPr>
        <w:t>彭建清  深圳市农业科技促进中心副总监</w:t>
      </w:r>
    </w:p>
    <w:p>
      <w:pPr>
        <w:pStyle w:val="4"/>
        <w:ind w:left="0" w:leftChars="0" w:firstLine="0" w:firstLineChars="0"/>
        <w:rPr>
          <w:rFonts w:hint="eastAsia"/>
          <w:color w:val="000000"/>
          <w:spacing w:val="0"/>
          <w:highlight w:val="none"/>
          <w:lang w:val="en-US" w:eastAsia="zh-CN"/>
        </w:rPr>
      </w:pPr>
      <w:r>
        <w:rPr>
          <w:rFonts w:hint="eastAsia"/>
          <w:color w:val="000000"/>
          <w:spacing w:val="0"/>
          <w:highlight w:val="none"/>
          <w:lang w:val="en-US" w:eastAsia="zh-CN"/>
        </w:rPr>
        <w:t xml:space="preserve">            唐晓燕  深圳市作物分子设计育种研究院 </w:t>
      </w:r>
    </w:p>
    <w:p>
      <w:pPr>
        <w:pStyle w:val="4"/>
        <w:ind w:left="0" w:leftChars="0" w:firstLine="3520" w:firstLineChars="1000"/>
        <w:rPr>
          <w:rFonts w:hint="eastAsia"/>
          <w:color w:val="000000"/>
          <w:spacing w:val="0"/>
          <w:highlight w:val="none"/>
          <w:lang w:val="en-US" w:eastAsia="zh-CN"/>
        </w:rPr>
      </w:pPr>
      <w:r>
        <w:rPr>
          <w:rFonts w:hint="eastAsia"/>
          <w:color w:val="000000"/>
          <w:spacing w:val="0"/>
          <w:highlight w:val="none"/>
          <w:lang w:val="en-US" w:eastAsia="zh-CN"/>
        </w:rPr>
        <w:t>副院长</w:t>
      </w:r>
    </w:p>
    <w:p>
      <w:pPr>
        <w:pStyle w:val="5"/>
        <w:ind w:left="3509" w:leftChars="618" w:hanging="1408" w:hangingChars="400"/>
        <w:rPr>
          <w:rFonts w:hint="default" w:ascii="Times New Roman" w:hAnsi="Times New Roman" w:eastAsia="仿宋_GB2312" w:cs="Times New Roman"/>
          <w:color w:val="000000"/>
          <w:spacing w:val="0"/>
          <w:kern w:val="2"/>
          <w:sz w:val="32"/>
          <w:szCs w:val="20"/>
          <w:highlight w:val="none"/>
          <w:lang w:val="en-US" w:eastAsia="zh-CN" w:bidi="ar-SA"/>
        </w:rPr>
      </w:pPr>
      <w:r>
        <w:rPr>
          <w:rFonts w:hint="eastAsia" w:ascii="Times New Roman" w:hAnsi="Times New Roman" w:eastAsia="仿宋_GB2312" w:cs="Times New Roman"/>
          <w:color w:val="000000"/>
          <w:spacing w:val="0"/>
          <w:kern w:val="2"/>
          <w:sz w:val="32"/>
          <w:szCs w:val="22"/>
          <w:highlight w:val="none"/>
          <w:lang w:val="en-US" w:eastAsia="zh-CN" w:bidi="ar-SA"/>
        </w:rPr>
        <w:t>李华伟</w:t>
      </w:r>
      <w:r>
        <w:rPr>
          <w:rFonts w:hint="eastAsia" w:ascii="Times New Roman" w:hAnsi="Times New Roman" w:cs="Times New Roman"/>
          <w:color w:val="000000"/>
          <w:spacing w:val="0"/>
          <w:kern w:val="2"/>
          <w:sz w:val="32"/>
          <w:szCs w:val="22"/>
          <w:highlight w:val="none"/>
          <w:lang w:val="en-US" w:eastAsia="zh-CN" w:bidi="ar-SA"/>
        </w:rPr>
        <w:t xml:space="preserve"> </w:t>
      </w:r>
      <w:r>
        <w:rPr>
          <w:rFonts w:hint="eastAsia" w:ascii="Times New Roman" w:hAnsi="Times New Roman" w:eastAsia="仿宋_GB2312" w:cs="Times New Roman"/>
          <w:color w:val="000000"/>
          <w:spacing w:val="0"/>
          <w:kern w:val="2"/>
          <w:sz w:val="32"/>
          <w:szCs w:val="22"/>
          <w:highlight w:val="none"/>
          <w:lang w:val="en-US" w:eastAsia="zh-CN" w:bidi="ar-SA"/>
        </w:rPr>
        <w:t>中国农业科学院深圳农业基因组研</w:t>
      </w:r>
      <w:r>
        <w:rPr>
          <w:rFonts w:hint="eastAsia" w:ascii="Times New Roman" w:hAnsi="Times New Roman" w:cs="Times New Roman"/>
          <w:color w:val="000000"/>
          <w:spacing w:val="0"/>
          <w:kern w:val="2"/>
          <w:sz w:val="32"/>
          <w:szCs w:val="22"/>
          <w:highlight w:val="none"/>
          <w:lang w:val="en-US" w:eastAsia="zh-CN" w:bidi="ar-SA"/>
        </w:rPr>
        <w:t xml:space="preserve">  </w:t>
      </w:r>
      <w:r>
        <w:rPr>
          <w:rFonts w:hint="eastAsia" w:ascii="Times New Roman" w:hAnsi="Times New Roman" w:eastAsia="仿宋_GB2312" w:cs="Times New Roman"/>
          <w:color w:val="000000"/>
          <w:spacing w:val="0"/>
          <w:kern w:val="2"/>
          <w:sz w:val="32"/>
          <w:szCs w:val="20"/>
          <w:highlight w:val="none"/>
          <w:lang w:val="en-US" w:eastAsia="zh-CN" w:bidi="ar-SA"/>
        </w:rPr>
        <w:t xml:space="preserve">究所副处长、工会副主席 </w:t>
      </w:r>
    </w:p>
    <w:p>
      <w:pPr>
        <w:pStyle w:val="4"/>
        <w:ind w:left="3509" w:leftChars="618" w:hanging="1408" w:hangingChars="400"/>
        <w:rPr>
          <w:rFonts w:hint="default" w:ascii="Times New Roman" w:hAnsi="Times New Roman" w:eastAsia="仿宋_GB2312" w:cs="Times New Roman"/>
          <w:color w:val="000000"/>
          <w:spacing w:val="0"/>
          <w:kern w:val="2"/>
          <w:sz w:val="32"/>
          <w:szCs w:val="22"/>
          <w:highlight w:val="none"/>
          <w:lang w:val="en-US" w:eastAsia="zh-CN" w:bidi="ar-SA"/>
        </w:rPr>
      </w:pPr>
      <w:r>
        <w:rPr>
          <w:rFonts w:hint="eastAsia" w:cs="Times New Roman"/>
          <w:color w:val="000000"/>
          <w:spacing w:val="0"/>
          <w:kern w:val="2"/>
          <w:sz w:val="32"/>
          <w:szCs w:val="22"/>
          <w:highlight w:val="none"/>
          <w:lang w:val="en-US" w:eastAsia="zh-CN" w:bidi="ar-SA"/>
        </w:rPr>
        <w:t xml:space="preserve">余道坚 </w:t>
      </w:r>
      <w:r>
        <w:rPr>
          <w:rFonts w:hint="eastAsia" w:ascii="Times New Roman" w:hAnsi="Times New Roman" w:eastAsia="仿宋_GB2312" w:cs="Times New Roman"/>
          <w:color w:val="000000"/>
          <w:spacing w:val="0"/>
          <w:kern w:val="2"/>
          <w:sz w:val="32"/>
          <w:szCs w:val="22"/>
          <w:highlight w:val="none"/>
          <w:lang w:val="en-US" w:eastAsia="zh-CN" w:bidi="ar-SA"/>
        </w:rPr>
        <w:t>深圳</w:t>
      </w:r>
      <w:r>
        <w:rPr>
          <w:rFonts w:hint="eastAsia" w:cs="Times New Roman"/>
          <w:color w:val="000000"/>
          <w:spacing w:val="0"/>
          <w:kern w:val="2"/>
          <w:sz w:val="32"/>
          <w:szCs w:val="22"/>
          <w:highlight w:val="none"/>
          <w:lang w:val="en-US" w:eastAsia="zh-CN" w:bidi="ar-SA"/>
        </w:rPr>
        <w:t>海关动植物检验检疫技术中心  副主任、二级研究员</w:t>
      </w:r>
    </w:p>
    <w:p>
      <w:pPr>
        <w:ind w:firstLine="2112" w:firstLineChars="600"/>
        <w:rPr>
          <w:rFonts w:hint="default" w:ascii="Times New Roman" w:hAnsi="Times New Roman" w:eastAsia="仿宋_GB2312" w:cs="Times New Roman"/>
          <w:color w:val="000000"/>
          <w:spacing w:val="0"/>
          <w:kern w:val="2"/>
          <w:sz w:val="32"/>
          <w:szCs w:val="22"/>
          <w:highlight w:val="none"/>
          <w:lang w:val="en-US" w:eastAsia="zh-CN" w:bidi="ar-SA"/>
        </w:rPr>
      </w:pPr>
      <w:r>
        <w:rPr>
          <w:rFonts w:hint="eastAsia" w:cs="Times New Roman"/>
          <w:color w:val="000000"/>
          <w:spacing w:val="0"/>
          <w:kern w:val="2"/>
          <w:sz w:val="32"/>
          <w:szCs w:val="22"/>
          <w:highlight w:val="none"/>
          <w:lang w:val="en-US" w:eastAsia="zh-CN" w:bidi="ar-SA"/>
        </w:rPr>
        <w:t xml:space="preserve">陈泽勇  </w:t>
      </w:r>
      <w:r>
        <w:rPr>
          <w:rFonts w:hint="eastAsia" w:ascii="Times New Roman" w:hAnsi="Times New Roman" w:eastAsia="仿宋_GB2312" w:cs="Times New Roman"/>
          <w:color w:val="000000"/>
          <w:spacing w:val="0"/>
          <w:kern w:val="2"/>
          <w:sz w:val="32"/>
          <w:szCs w:val="22"/>
          <w:highlight w:val="none"/>
          <w:lang w:val="en-US" w:eastAsia="zh-CN" w:bidi="ar-SA"/>
        </w:rPr>
        <w:t>深圳市计量质量检测研究院</w:t>
      </w:r>
      <w:r>
        <w:rPr>
          <w:rFonts w:hint="eastAsia" w:cs="Times New Roman"/>
          <w:color w:val="000000"/>
          <w:spacing w:val="0"/>
          <w:kern w:val="2"/>
          <w:sz w:val="32"/>
          <w:szCs w:val="22"/>
          <w:highlight w:val="none"/>
          <w:lang w:val="en-US" w:eastAsia="zh-CN" w:bidi="ar-SA"/>
        </w:rPr>
        <w:t>副院长</w:t>
      </w:r>
    </w:p>
    <w:p>
      <w:pPr>
        <w:adjustRightInd w:val="0"/>
        <w:snapToGrid w:val="0"/>
        <w:spacing w:line="560" w:lineRule="exact"/>
        <w:ind w:firstLine="704" w:firstLineChars="200"/>
        <w:rPr>
          <w:color w:val="000000"/>
          <w:spacing w:val="0"/>
          <w:highlight w:val="none"/>
        </w:rPr>
      </w:pPr>
      <w:r>
        <w:rPr>
          <w:rFonts w:hint="eastAsia"/>
          <w:color w:val="000000"/>
          <w:spacing w:val="0"/>
          <w:highlight w:val="none"/>
        </w:rPr>
        <w:t>执委会下设办公室，具体负责竞赛各项工作，成员如下：</w:t>
      </w:r>
    </w:p>
    <w:p>
      <w:pPr>
        <w:ind w:left="3516" w:leftChars="206" w:hanging="2816" w:hangingChars="800"/>
        <w:jc w:val="left"/>
        <w:rPr>
          <w:rFonts w:hint="default" w:eastAsia="仿宋_GB2312"/>
          <w:color w:val="000000"/>
          <w:spacing w:val="0"/>
          <w:highlight w:val="none"/>
          <w:lang w:val="en-US" w:eastAsia="zh-CN"/>
        </w:rPr>
      </w:pPr>
      <w:r>
        <w:rPr>
          <w:rFonts w:hint="eastAsia"/>
          <w:color w:val="000000"/>
          <w:spacing w:val="0"/>
          <w:highlight w:val="none"/>
        </w:rPr>
        <w:t>主  任：</w:t>
      </w:r>
      <w:r>
        <w:rPr>
          <w:rFonts w:hint="eastAsia"/>
          <w:color w:val="000000"/>
          <w:spacing w:val="0"/>
          <w:highlight w:val="none"/>
          <w:lang w:val="en-US" w:eastAsia="zh-CN"/>
        </w:rPr>
        <w:t>刘  晋  深圳市农业科技促进中心质量控制部部长</w:t>
      </w:r>
    </w:p>
    <w:p>
      <w:pPr>
        <w:ind w:firstLine="704" w:firstLineChars="200"/>
        <w:jc w:val="left"/>
        <w:rPr>
          <w:color w:val="000000"/>
          <w:spacing w:val="-17"/>
          <w:highlight w:val="none"/>
        </w:rPr>
      </w:pPr>
      <w:r>
        <w:rPr>
          <w:rFonts w:hint="eastAsia"/>
          <w:color w:val="000000"/>
          <w:spacing w:val="0"/>
          <w:highlight w:val="none"/>
        </w:rPr>
        <w:t xml:space="preserve">副主任：李 </w:t>
      </w:r>
      <w:r>
        <w:rPr>
          <w:color w:val="000000"/>
          <w:spacing w:val="0"/>
          <w:highlight w:val="none"/>
        </w:rPr>
        <w:t xml:space="preserve"> </w:t>
      </w:r>
      <w:r>
        <w:rPr>
          <w:rFonts w:hint="eastAsia"/>
          <w:color w:val="000000"/>
          <w:spacing w:val="0"/>
          <w:highlight w:val="none"/>
        </w:rPr>
        <w:t xml:space="preserve">泉 </w:t>
      </w:r>
      <w:r>
        <w:rPr>
          <w:rFonts w:hint="eastAsia"/>
          <w:color w:val="000000"/>
          <w:spacing w:val="0"/>
          <w:highlight w:val="none"/>
          <w:lang w:val="en-US" w:eastAsia="zh-CN"/>
        </w:rPr>
        <w:t xml:space="preserve"> </w:t>
      </w:r>
      <w:r>
        <w:rPr>
          <w:rFonts w:hint="eastAsia"/>
          <w:color w:val="000000"/>
          <w:highlight w:val="none"/>
        </w:rPr>
        <w:t>市总工会基层组织建设和经济工作部</w:t>
      </w:r>
    </w:p>
    <w:p>
      <w:pPr>
        <w:ind w:firstLine="3520" w:firstLineChars="1000"/>
        <w:jc w:val="left"/>
        <w:rPr>
          <w:color w:val="000000"/>
          <w:spacing w:val="0"/>
          <w:highlight w:val="none"/>
        </w:rPr>
      </w:pPr>
      <w:r>
        <w:rPr>
          <w:rFonts w:hint="eastAsia"/>
          <w:color w:val="000000"/>
          <w:spacing w:val="0"/>
          <w:highlight w:val="none"/>
        </w:rPr>
        <w:t>三级主任科员</w:t>
      </w:r>
    </w:p>
    <w:p>
      <w:pPr>
        <w:ind w:firstLine="2112" w:firstLineChars="600"/>
        <w:jc w:val="left"/>
        <w:rPr>
          <w:rFonts w:hint="eastAsia" w:ascii="Times New Roman" w:hAnsi="Times New Roman" w:cs="Times New Roman"/>
          <w:color w:val="000000"/>
          <w:highlight w:val="none"/>
          <w:lang w:val="en-US" w:eastAsia="zh-CN"/>
        </w:rPr>
      </w:pPr>
      <w:r>
        <w:rPr>
          <w:rFonts w:hint="eastAsia"/>
          <w:color w:val="000000"/>
          <w:spacing w:val="0"/>
          <w:highlight w:val="none"/>
          <w:lang w:val="en-US" w:eastAsia="zh-CN"/>
        </w:rPr>
        <w:t xml:space="preserve">李  筠  </w:t>
      </w:r>
      <w:r>
        <w:rPr>
          <w:rFonts w:hint="eastAsia" w:ascii="Times New Roman" w:hAnsi="Times New Roman" w:cs="Times New Roman"/>
          <w:color w:val="000000"/>
          <w:highlight w:val="none"/>
          <w:lang w:val="en-US" w:eastAsia="zh-CN"/>
        </w:rPr>
        <w:t>深圳市农业科技促进中心质量控制</w:t>
      </w:r>
    </w:p>
    <w:p>
      <w:pPr>
        <w:ind w:firstLine="3520" w:firstLineChars="1000"/>
        <w:jc w:val="left"/>
        <w:rPr>
          <w:rFonts w:hint="default" w:ascii="Times New Roman" w:hAnsi="Times New Roman" w:cs="Times New Roman"/>
          <w:color w:val="000000"/>
          <w:spacing w:val="0"/>
          <w:highlight w:val="none"/>
          <w:lang w:val="en-US" w:eastAsia="zh-CN"/>
        </w:rPr>
      </w:pPr>
      <w:r>
        <w:rPr>
          <w:rFonts w:hint="eastAsia" w:ascii="Times New Roman" w:hAnsi="Times New Roman" w:cs="Times New Roman"/>
          <w:color w:val="000000"/>
          <w:spacing w:val="0"/>
          <w:highlight w:val="none"/>
          <w:lang w:val="en-US" w:eastAsia="zh-CN"/>
        </w:rPr>
        <w:t>部副部长</w:t>
      </w:r>
    </w:p>
    <w:p>
      <w:pPr>
        <w:ind w:firstLine="2112" w:firstLineChars="600"/>
        <w:rPr>
          <w:rFonts w:hint="eastAsia" w:ascii="Times New Roman" w:hAnsi="Times New Roman" w:cs="Times New Roman"/>
          <w:color w:val="000000"/>
          <w:spacing w:val="0"/>
          <w:kern w:val="2"/>
          <w:sz w:val="32"/>
          <w:szCs w:val="22"/>
          <w:highlight w:val="none"/>
          <w:lang w:val="en-US" w:eastAsia="zh-CN" w:bidi="ar-SA"/>
        </w:rPr>
      </w:pPr>
      <w:r>
        <w:rPr>
          <w:rFonts w:hint="eastAsia" w:ascii="Times New Roman" w:hAnsi="Times New Roman" w:cs="Times New Roman"/>
          <w:color w:val="000000"/>
          <w:spacing w:val="0"/>
          <w:kern w:val="2"/>
          <w:sz w:val="32"/>
          <w:szCs w:val="22"/>
          <w:highlight w:val="none"/>
          <w:lang w:val="en-US" w:eastAsia="zh-CN" w:bidi="ar-SA"/>
        </w:rPr>
        <w:t>王学林  深圳市农业科技促进中心质量控制</w:t>
      </w:r>
    </w:p>
    <w:p>
      <w:pPr>
        <w:ind w:firstLine="3520" w:firstLineChars="1000"/>
        <w:jc w:val="left"/>
        <w:rPr>
          <w:rFonts w:hint="eastAsia" w:ascii="Times New Roman" w:hAnsi="Times New Roman" w:cs="Times New Roman"/>
          <w:color w:val="000000"/>
          <w:spacing w:val="0"/>
          <w:highlight w:val="none"/>
          <w:lang w:val="en-US" w:eastAsia="zh-CN"/>
        </w:rPr>
      </w:pPr>
      <w:r>
        <w:rPr>
          <w:rFonts w:hint="eastAsia" w:ascii="Times New Roman" w:hAnsi="Times New Roman" w:cs="Times New Roman"/>
          <w:color w:val="000000"/>
          <w:spacing w:val="0"/>
          <w:highlight w:val="none"/>
          <w:lang w:val="en-US" w:eastAsia="zh-CN"/>
        </w:rPr>
        <w:t>部技术负责人</w:t>
      </w:r>
    </w:p>
    <w:p>
      <w:pPr>
        <w:ind w:firstLine="2112" w:firstLineChars="600"/>
        <w:rPr>
          <w:rFonts w:hint="eastAsia" w:ascii="Times New Roman" w:hAnsi="Times New Roman" w:cs="Times New Roman"/>
          <w:color w:val="000000"/>
          <w:spacing w:val="0"/>
          <w:kern w:val="2"/>
          <w:sz w:val="32"/>
          <w:szCs w:val="22"/>
          <w:highlight w:val="none"/>
          <w:lang w:val="en-US" w:eastAsia="zh-CN" w:bidi="ar-SA"/>
        </w:rPr>
      </w:pPr>
      <w:r>
        <w:rPr>
          <w:rFonts w:hint="eastAsia" w:ascii="Times New Roman" w:hAnsi="Times New Roman" w:cs="Times New Roman"/>
          <w:color w:val="000000"/>
          <w:spacing w:val="0"/>
          <w:kern w:val="2"/>
          <w:sz w:val="32"/>
          <w:szCs w:val="22"/>
          <w:highlight w:val="none"/>
          <w:lang w:val="en-US" w:eastAsia="zh-CN" w:bidi="ar-SA"/>
        </w:rPr>
        <w:t xml:space="preserve">白志燕  中国农业科学院深圳农业基因组研  </w:t>
      </w:r>
    </w:p>
    <w:p>
      <w:pPr>
        <w:ind w:firstLine="3520" w:firstLineChars="1000"/>
        <w:jc w:val="left"/>
        <w:rPr>
          <w:rFonts w:hint="default" w:ascii="Times New Roman" w:hAnsi="Times New Roman" w:cs="Times New Roman"/>
          <w:color w:val="000000"/>
          <w:spacing w:val="0"/>
          <w:highlight w:val="none"/>
          <w:lang w:val="en-US" w:eastAsia="zh-CN"/>
        </w:rPr>
      </w:pPr>
      <w:r>
        <w:rPr>
          <w:rFonts w:hint="eastAsia" w:ascii="Times New Roman" w:hAnsi="Times New Roman" w:cs="Times New Roman"/>
          <w:color w:val="000000"/>
          <w:spacing w:val="0"/>
          <w:highlight w:val="none"/>
          <w:lang w:val="en-US" w:eastAsia="zh-CN"/>
        </w:rPr>
        <w:t>究所工会委员</w:t>
      </w:r>
    </w:p>
    <w:p>
      <w:pPr>
        <w:pStyle w:val="4"/>
        <w:ind w:left="3861" w:leftChars="618" w:hanging="1760" w:hangingChars="500"/>
        <w:rPr>
          <w:rFonts w:hint="eastAsia" w:cs="Times New Roman"/>
          <w:color w:val="000000"/>
          <w:spacing w:val="0"/>
          <w:kern w:val="2"/>
          <w:sz w:val="32"/>
          <w:szCs w:val="22"/>
          <w:highlight w:val="none"/>
          <w:lang w:val="en-US" w:eastAsia="zh-CN" w:bidi="ar-SA"/>
        </w:rPr>
      </w:pPr>
      <w:r>
        <w:rPr>
          <w:rFonts w:hint="eastAsia" w:cs="Times New Roman"/>
          <w:color w:val="000000"/>
          <w:spacing w:val="0"/>
          <w:kern w:val="2"/>
          <w:sz w:val="32"/>
          <w:szCs w:val="22"/>
          <w:highlight w:val="none"/>
          <w:lang w:val="en-US" w:eastAsia="zh-CN" w:bidi="ar-SA"/>
        </w:rPr>
        <w:t xml:space="preserve">凌杏园  </w:t>
      </w:r>
      <w:r>
        <w:rPr>
          <w:rFonts w:hint="eastAsia" w:ascii="Times New Roman" w:hAnsi="Times New Roman" w:eastAsia="仿宋_GB2312" w:cs="Times New Roman"/>
          <w:color w:val="000000"/>
          <w:spacing w:val="0"/>
          <w:kern w:val="2"/>
          <w:sz w:val="32"/>
          <w:szCs w:val="22"/>
          <w:highlight w:val="none"/>
          <w:lang w:val="en-US" w:eastAsia="zh-CN" w:bidi="ar-SA"/>
        </w:rPr>
        <w:t>深圳</w:t>
      </w:r>
      <w:r>
        <w:rPr>
          <w:rFonts w:hint="eastAsia" w:cs="Times New Roman"/>
          <w:color w:val="000000"/>
          <w:spacing w:val="0"/>
          <w:kern w:val="2"/>
          <w:sz w:val="32"/>
          <w:szCs w:val="22"/>
          <w:highlight w:val="none"/>
          <w:lang w:val="en-US" w:eastAsia="zh-CN" w:bidi="ar-SA"/>
        </w:rPr>
        <w:t>海关动植物检验检疫技术中心</w:t>
      </w:r>
    </w:p>
    <w:p>
      <w:pPr>
        <w:pStyle w:val="4"/>
        <w:ind w:left="3854" w:leftChars="1030" w:hanging="352" w:hangingChars="100"/>
        <w:rPr>
          <w:rFonts w:hint="default"/>
          <w:color w:val="000000"/>
          <w:lang w:val="en-US" w:eastAsia="zh-CN"/>
        </w:rPr>
      </w:pPr>
      <w:r>
        <w:rPr>
          <w:rFonts w:hint="eastAsia" w:cs="Times New Roman"/>
          <w:color w:val="000000"/>
          <w:spacing w:val="0"/>
          <w:kern w:val="2"/>
          <w:sz w:val="32"/>
          <w:szCs w:val="22"/>
          <w:highlight w:val="none"/>
          <w:lang w:val="en-US" w:eastAsia="zh-CN" w:bidi="ar-SA"/>
        </w:rPr>
        <w:t xml:space="preserve">博士       </w:t>
      </w:r>
    </w:p>
    <w:p>
      <w:pPr>
        <w:ind w:firstLine="704" w:firstLineChars="200"/>
        <w:jc w:val="left"/>
        <w:rPr>
          <w:rFonts w:hint="default"/>
          <w:spacing w:val="0"/>
          <w:szCs w:val="22"/>
          <w:lang w:val="en-US" w:eastAsia="zh-CN"/>
        </w:rPr>
      </w:pPr>
      <w:r>
        <w:rPr>
          <w:rFonts w:hint="eastAsia"/>
          <w:spacing w:val="0"/>
          <w:szCs w:val="22"/>
          <w:lang w:val="en-US" w:eastAsia="zh-CN"/>
        </w:rPr>
        <w:t xml:space="preserve">成  员：李皓、秦茂、蒋晓旋、陈慧芳等。 </w:t>
      </w:r>
    </w:p>
    <w:p>
      <w:pPr>
        <w:ind w:firstLine="704" w:firstLineChars="200"/>
        <w:jc w:val="left"/>
        <w:rPr>
          <w:rFonts w:hint="eastAsia"/>
          <w:spacing w:val="0"/>
          <w:szCs w:val="22"/>
          <w:lang w:val="en-US" w:eastAsia="zh-CN"/>
        </w:rPr>
      </w:pPr>
      <w:r>
        <w:rPr>
          <w:rFonts w:hint="eastAsia"/>
          <w:spacing w:val="0"/>
          <w:szCs w:val="22"/>
          <w:lang w:val="en-US" w:eastAsia="zh-CN"/>
        </w:rPr>
        <w:t>执委会办公室设在深圳市南山区茶光路1085号深圳市农业科技大厦603。联系方式：蒋晓旋，0755-83400723，13631565970。</w:t>
      </w:r>
    </w:p>
    <w:p>
      <w:pPr>
        <w:ind w:firstLine="704" w:firstLineChars="200"/>
        <w:jc w:val="left"/>
        <w:rPr>
          <w:rFonts w:hint="eastAsia"/>
          <w:spacing w:val="0"/>
          <w:szCs w:val="22"/>
          <w:lang w:val="en-US" w:eastAsia="zh-CN"/>
        </w:rPr>
      </w:pPr>
      <w:r>
        <w:rPr>
          <w:rFonts w:hint="eastAsia"/>
          <w:spacing w:val="0"/>
          <w:szCs w:val="22"/>
          <w:lang w:val="en-US" w:eastAsia="zh-CN"/>
        </w:rPr>
        <w:t>执委会办公室下设各竞赛工作组，专家裁判组、赛务组、申诉受理组、设备及后勤保障组。</w:t>
      </w:r>
    </w:p>
    <w:p>
      <w:pPr>
        <w:ind w:firstLine="704" w:firstLineChars="200"/>
        <w:jc w:val="left"/>
        <w:rPr>
          <w:rFonts w:eastAsia="黑体"/>
          <w:spacing w:val="0"/>
        </w:rPr>
      </w:pPr>
      <w:r>
        <w:rPr>
          <w:rFonts w:eastAsia="黑体"/>
          <w:spacing w:val="0"/>
        </w:rPr>
        <w:t>四、竞赛项目、标准、内容</w:t>
      </w:r>
    </w:p>
    <w:p>
      <w:pPr>
        <w:ind w:firstLine="704" w:firstLineChars="200"/>
        <w:jc w:val="left"/>
        <w:rPr>
          <w:rFonts w:eastAsia="楷体_GB2312"/>
          <w:bCs/>
          <w:spacing w:val="0"/>
        </w:rPr>
      </w:pPr>
      <w:r>
        <w:rPr>
          <w:rFonts w:eastAsia="楷体_GB2312"/>
          <w:bCs/>
          <w:spacing w:val="0"/>
        </w:rPr>
        <w:t>（一）竞赛项目</w:t>
      </w:r>
    </w:p>
    <w:p>
      <w:pPr>
        <w:ind w:firstLine="704" w:firstLineChars="200"/>
        <w:jc w:val="left"/>
        <w:rPr>
          <w:rFonts w:hint="default"/>
          <w:spacing w:val="0"/>
          <w:szCs w:val="22"/>
          <w:lang w:val="en-US" w:eastAsia="zh-CN"/>
        </w:rPr>
      </w:pPr>
      <w:r>
        <w:rPr>
          <w:rFonts w:hint="eastAsia"/>
          <w:spacing w:val="0"/>
          <w:szCs w:val="22"/>
          <w:lang w:val="en-US" w:eastAsia="zh-CN"/>
        </w:rPr>
        <w:t>转基因成分检测</w:t>
      </w:r>
      <w:r>
        <w:rPr>
          <w:rFonts w:hint="default"/>
          <w:spacing w:val="0"/>
          <w:szCs w:val="22"/>
          <w:lang w:val="en-US" w:eastAsia="zh-CN"/>
        </w:rPr>
        <w:t>。</w:t>
      </w:r>
    </w:p>
    <w:p>
      <w:pPr>
        <w:ind w:firstLine="704" w:firstLineChars="200"/>
        <w:jc w:val="left"/>
        <w:rPr>
          <w:rFonts w:eastAsia="楷体_GB2312"/>
          <w:bCs/>
          <w:spacing w:val="0"/>
        </w:rPr>
      </w:pPr>
      <w:r>
        <w:rPr>
          <w:rFonts w:eastAsia="楷体_GB2312"/>
          <w:bCs/>
          <w:spacing w:val="0"/>
        </w:rPr>
        <w:t>（二）竞赛标准、内容</w:t>
      </w:r>
    </w:p>
    <w:p>
      <w:pPr>
        <w:ind w:firstLine="704" w:firstLineChars="200"/>
        <w:jc w:val="left"/>
        <w:rPr>
          <w:rFonts w:hint="default"/>
          <w:lang w:val="en-US"/>
        </w:rPr>
      </w:pPr>
      <w:r>
        <w:rPr>
          <w:rFonts w:hint="default"/>
          <w:spacing w:val="0"/>
          <w:szCs w:val="22"/>
          <w:lang w:val="en-US" w:eastAsia="zh-CN"/>
        </w:rPr>
        <w:t>以转基因成分检测</w:t>
      </w:r>
      <w:r>
        <w:rPr>
          <w:rFonts w:hint="eastAsia"/>
          <w:spacing w:val="0"/>
          <w:szCs w:val="22"/>
          <w:lang w:val="en-US" w:eastAsia="zh-CN"/>
        </w:rPr>
        <w:t>工作</w:t>
      </w:r>
      <w:r>
        <w:rPr>
          <w:rFonts w:hint="default"/>
          <w:spacing w:val="0"/>
          <w:szCs w:val="22"/>
          <w:lang w:val="en-US" w:eastAsia="zh-CN"/>
        </w:rPr>
        <w:t>为基础，结合实际适当增加新知识、新技术、新设备、新技能等相关内容，由执委会</w:t>
      </w:r>
      <w:r>
        <w:rPr>
          <w:rFonts w:hint="eastAsia"/>
          <w:spacing w:val="0"/>
          <w:szCs w:val="22"/>
          <w:lang w:val="en-US" w:eastAsia="zh-CN"/>
        </w:rPr>
        <w:t>办公室</w:t>
      </w:r>
      <w:r>
        <w:rPr>
          <w:rFonts w:hint="default"/>
          <w:spacing w:val="0"/>
          <w:szCs w:val="22"/>
          <w:lang w:val="en-US" w:eastAsia="zh-CN"/>
        </w:rPr>
        <w:t>统一组织专家命题</w:t>
      </w:r>
      <w:r>
        <w:rPr>
          <w:rFonts w:hint="eastAsia"/>
          <w:spacing w:val="0"/>
          <w:szCs w:val="22"/>
          <w:lang w:val="en-US" w:eastAsia="zh-CN"/>
        </w:rPr>
        <w:t>，</w:t>
      </w:r>
      <w:r>
        <w:rPr>
          <w:rFonts w:hint="eastAsia"/>
          <w:spacing w:val="0"/>
          <w:lang w:val="en-US" w:eastAsia="zh-CN"/>
        </w:rPr>
        <w:t>具体要求见技术方案。</w:t>
      </w:r>
    </w:p>
    <w:p>
      <w:pPr>
        <w:ind w:firstLine="704" w:firstLineChars="200"/>
        <w:jc w:val="left"/>
        <w:rPr>
          <w:rFonts w:eastAsia="黑体"/>
          <w:spacing w:val="0"/>
        </w:rPr>
      </w:pPr>
      <w:r>
        <w:rPr>
          <w:rFonts w:eastAsia="黑体"/>
          <w:spacing w:val="0"/>
        </w:rPr>
        <w:t>五、参赛选手条件及报名方式</w:t>
      </w:r>
    </w:p>
    <w:p>
      <w:pPr>
        <w:ind w:firstLine="704" w:firstLineChars="200"/>
        <w:jc w:val="left"/>
        <w:rPr>
          <w:rFonts w:eastAsia="楷体_GB2312"/>
          <w:bCs/>
          <w:spacing w:val="0"/>
        </w:rPr>
      </w:pPr>
      <w:r>
        <w:rPr>
          <w:rFonts w:eastAsia="楷体_GB2312"/>
          <w:bCs/>
          <w:spacing w:val="0"/>
        </w:rPr>
        <w:t>（一）参赛对象</w:t>
      </w:r>
    </w:p>
    <w:p>
      <w:pPr>
        <w:adjustRightInd w:val="0"/>
        <w:snapToGrid w:val="0"/>
        <w:spacing w:line="580" w:lineRule="exact"/>
        <w:ind w:firstLine="680" w:firstLineChars="200"/>
        <w:jc w:val="both"/>
        <w:rPr>
          <w:rFonts w:hint="eastAsia"/>
          <w:spacing w:val="0"/>
          <w:lang w:eastAsia="zh-CN"/>
        </w:rPr>
      </w:pPr>
      <w:r>
        <w:rPr>
          <w:rFonts w:hint="eastAsia" w:ascii="仿宋_GB2312" w:hAnsi="仿宋_GB2312" w:cs="仿宋_GB2312"/>
          <w:sz w:val="32"/>
          <w:szCs w:val="32"/>
          <w:highlight w:val="none"/>
          <w:lang w:val="en-US" w:eastAsia="zh-CN"/>
        </w:rPr>
        <w:t>凡在我市从事分子检测或生物技术行业的从业人员</w:t>
      </w:r>
      <w:r>
        <w:rPr>
          <w:rFonts w:hint="eastAsia" w:ascii="仿宋_GB2312" w:hAnsi="仿宋_GB2312" w:eastAsia="仿宋_GB2312" w:cs="仿宋_GB2312"/>
          <w:sz w:val="32"/>
          <w:szCs w:val="32"/>
          <w:highlight w:val="none"/>
        </w:rPr>
        <w:t>或</w:t>
      </w:r>
      <w:r>
        <w:rPr>
          <w:rFonts w:hint="eastAsia" w:ascii="仿宋_GB2312" w:hAnsi="仿宋_GB2312" w:cs="仿宋_GB2312"/>
          <w:sz w:val="32"/>
          <w:szCs w:val="32"/>
          <w:highlight w:val="none"/>
          <w:lang w:val="en-US" w:eastAsia="zh-CN"/>
        </w:rPr>
        <w:t>在</w:t>
      </w:r>
      <w:r>
        <w:rPr>
          <w:rFonts w:hint="eastAsia" w:ascii="仿宋_GB2312" w:hAnsi="仿宋_GB2312" w:eastAsia="仿宋_GB2312" w:cs="仿宋_GB2312"/>
          <w:sz w:val="32"/>
          <w:szCs w:val="32"/>
          <w:highlight w:val="none"/>
        </w:rPr>
        <w:t>我市院校（职业院校）</w:t>
      </w:r>
      <w:r>
        <w:rPr>
          <w:rFonts w:hint="eastAsia" w:ascii="仿宋_GB2312" w:hAnsi="仿宋_GB2312" w:cs="仿宋_GB2312"/>
          <w:sz w:val="32"/>
          <w:szCs w:val="32"/>
          <w:highlight w:val="none"/>
          <w:lang w:val="en-US" w:eastAsia="zh-CN"/>
        </w:rPr>
        <w:t>相关专业</w:t>
      </w:r>
      <w:r>
        <w:rPr>
          <w:rFonts w:hint="eastAsia" w:ascii="仿宋_GB2312" w:hAnsi="仿宋_GB2312" w:eastAsia="仿宋_GB2312" w:cs="仿宋_GB2312"/>
          <w:sz w:val="32"/>
          <w:szCs w:val="32"/>
          <w:highlight w:val="none"/>
        </w:rPr>
        <w:t>就读的，</w:t>
      </w:r>
      <w:r>
        <w:rPr>
          <w:rFonts w:hint="eastAsia"/>
          <w:spacing w:val="0"/>
        </w:rPr>
        <w:t>可由单位推荐或个人自荐报名参赛。已通过深圳市职工技术创新运动会竞赛项目获得“深圳市五一劳动奖章”荣誉称号者不得重复报名同类工种竞赛</w:t>
      </w:r>
      <w:r>
        <w:rPr>
          <w:rFonts w:hint="eastAsia"/>
          <w:spacing w:val="0"/>
          <w:lang w:eastAsia="zh-CN"/>
        </w:rPr>
        <w:t>。</w:t>
      </w:r>
    </w:p>
    <w:p>
      <w:pPr>
        <w:adjustRightInd w:val="0"/>
        <w:snapToGrid w:val="0"/>
        <w:spacing w:line="580" w:lineRule="exact"/>
        <w:ind w:firstLine="704" w:firstLineChars="200"/>
        <w:jc w:val="both"/>
        <w:rPr>
          <w:color w:val="auto"/>
          <w:highlight w:val="none"/>
        </w:rPr>
      </w:pPr>
      <w:r>
        <w:rPr>
          <w:rFonts w:hint="eastAsia" w:ascii="仿宋_GB2312"/>
          <w:color w:val="auto"/>
          <w:spacing w:val="0"/>
          <w:highlight w:val="none"/>
        </w:rPr>
        <w:t>本次竞赛为单人赛。</w:t>
      </w:r>
      <w:r>
        <w:rPr>
          <w:rFonts w:hint="eastAsia" w:ascii="仿宋_GB2312"/>
          <w:color w:val="auto"/>
          <w:spacing w:val="0"/>
          <w:highlight w:val="none"/>
          <w:lang w:val="en-US" w:eastAsia="zh-CN"/>
        </w:rPr>
        <w:t>竞</w:t>
      </w:r>
      <w:r>
        <w:rPr>
          <w:rFonts w:hint="eastAsia" w:ascii="仿宋_GB2312"/>
          <w:color w:val="auto"/>
          <w:spacing w:val="0"/>
          <w:highlight w:val="none"/>
        </w:rPr>
        <w:t>赛报名人数</w:t>
      </w:r>
      <w:r>
        <w:rPr>
          <w:rFonts w:hint="eastAsia"/>
        </w:rPr>
        <w:t>原则上不少于</w:t>
      </w:r>
      <w:r>
        <w:rPr>
          <w:rFonts w:hint="eastAsia"/>
          <w:lang w:val="en-US" w:eastAsia="zh-CN"/>
        </w:rPr>
        <w:t>6</w:t>
      </w:r>
      <w:r>
        <w:rPr>
          <w:rFonts w:hint="eastAsia"/>
        </w:rPr>
        <w:t>0人，如</w:t>
      </w:r>
      <w:r>
        <w:rPr>
          <w:rFonts w:hint="eastAsia" w:ascii="仿宋_GB2312"/>
          <w:color w:val="auto"/>
          <w:spacing w:val="0"/>
          <w:highlight w:val="none"/>
        </w:rPr>
        <w:t>出现报名人数不足可延长报名时间或取消比赛。</w:t>
      </w:r>
    </w:p>
    <w:p>
      <w:pPr>
        <w:ind w:firstLine="704" w:firstLineChars="200"/>
        <w:jc w:val="left"/>
        <w:rPr>
          <w:rFonts w:eastAsia="楷体_GB2312"/>
          <w:bCs/>
          <w:spacing w:val="0"/>
        </w:rPr>
      </w:pPr>
      <w:r>
        <w:rPr>
          <w:rFonts w:eastAsia="楷体_GB2312"/>
          <w:bCs/>
          <w:spacing w:val="0"/>
        </w:rPr>
        <w:t>（二）报名方式</w:t>
      </w:r>
    </w:p>
    <w:p>
      <w:pPr>
        <w:ind w:firstLine="704" w:firstLineChars="200"/>
        <w:rPr>
          <w:spacing w:val="0"/>
        </w:rPr>
      </w:pPr>
      <w:bookmarkStart w:id="0" w:name="_Hlk83467469"/>
      <w:r>
        <w:rPr>
          <w:rFonts w:hint="eastAsia"/>
          <w:spacing w:val="0"/>
        </w:rPr>
        <w:t>竞赛采用网上报名的方式，参赛选手登录深圳市职工技术创新运动会智慧服务平台，在“我要参赛”栏目下选择对应竞赛项目直接报名即可，按系统要求填写资料并上传报名材料。审核结果请登录深圳市职工技术创新运动会智慧服务平台→用户中心中查看。审核通过后参赛证于竞赛报到时凭身份证发放。深圳市职工技术创新运动会智慧服务平台登录网址：</w:t>
      </w:r>
      <w:bookmarkStart w:id="1" w:name="_Hlk82695296"/>
      <w:r>
        <w:rPr>
          <w:rFonts w:hint="eastAsia"/>
          <w:spacing w:val="0"/>
        </w:rPr>
        <w:t>http://www.szzgydh.com/</w:t>
      </w:r>
      <w:bookmarkEnd w:id="1"/>
      <w:r>
        <w:rPr>
          <w:rFonts w:hint="eastAsia"/>
          <w:spacing w:val="0"/>
        </w:rPr>
        <w:t>。</w:t>
      </w:r>
      <w:bookmarkEnd w:id="0"/>
    </w:p>
    <w:p>
      <w:pPr>
        <w:ind w:firstLine="704" w:firstLineChars="200"/>
        <w:jc w:val="left"/>
        <w:rPr>
          <w:rFonts w:eastAsia="楷体_GB2312"/>
          <w:bCs/>
          <w:spacing w:val="0"/>
        </w:rPr>
      </w:pPr>
      <w:r>
        <w:rPr>
          <w:rFonts w:eastAsia="楷体_GB2312"/>
          <w:bCs/>
          <w:spacing w:val="0"/>
        </w:rPr>
        <w:t>（三）报名时间</w:t>
      </w:r>
    </w:p>
    <w:p>
      <w:pPr>
        <w:ind w:firstLine="704" w:firstLineChars="200"/>
        <w:jc w:val="left"/>
        <w:rPr>
          <w:spacing w:val="0"/>
        </w:rPr>
      </w:pPr>
      <w:r>
        <w:rPr>
          <w:spacing w:val="0"/>
        </w:rPr>
        <w:t>报名时间：</w:t>
      </w:r>
      <w:r>
        <w:rPr>
          <w:rFonts w:hint="eastAsia"/>
          <w:spacing w:val="0"/>
        </w:rPr>
        <w:t>即日起至</w:t>
      </w:r>
      <w:r>
        <w:rPr>
          <w:rFonts w:hint="eastAsia"/>
          <w:spacing w:val="0"/>
          <w:lang w:val="en-US" w:eastAsia="zh-CN"/>
        </w:rPr>
        <w:t>9</w:t>
      </w:r>
      <w:r>
        <w:rPr>
          <w:rFonts w:hint="eastAsia"/>
          <w:spacing w:val="0"/>
        </w:rPr>
        <w:t>月</w:t>
      </w:r>
      <w:r>
        <w:rPr>
          <w:rFonts w:hint="eastAsia"/>
          <w:spacing w:val="0"/>
          <w:lang w:val="en-US" w:eastAsia="zh-CN"/>
        </w:rPr>
        <w:t>18</w:t>
      </w:r>
      <w:r>
        <w:rPr>
          <w:rFonts w:hint="eastAsia"/>
          <w:spacing w:val="0"/>
        </w:rPr>
        <w:t>日。</w:t>
      </w:r>
    </w:p>
    <w:p>
      <w:pPr>
        <w:ind w:firstLine="704" w:firstLineChars="200"/>
        <w:jc w:val="left"/>
        <w:rPr>
          <w:rFonts w:eastAsia="楷体_GB2312"/>
          <w:bCs/>
          <w:spacing w:val="0"/>
        </w:rPr>
      </w:pPr>
      <w:r>
        <w:rPr>
          <w:rFonts w:eastAsia="楷体_GB2312"/>
          <w:bCs/>
          <w:spacing w:val="0"/>
        </w:rPr>
        <w:t>（四）报名资料</w:t>
      </w:r>
    </w:p>
    <w:p>
      <w:pPr>
        <w:ind w:firstLine="704" w:firstLineChars="200"/>
        <w:jc w:val="left"/>
        <w:rPr>
          <w:spacing w:val="0"/>
        </w:rPr>
      </w:pPr>
      <w:r>
        <w:rPr>
          <w:rFonts w:hint="eastAsia"/>
          <w:spacing w:val="0"/>
        </w:rPr>
        <w:t>1.个人报名表；</w:t>
      </w:r>
    </w:p>
    <w:p>
      <w:pPr>
        <w:ind w:firstLine="704" w:firstLineChars="200"/>
        <w:jc w:val="left"/>
        <w:rPr>
          <w:spacing w:val="0"/>
        </w:rPr>
      </w:pPr>
      <w:r>
        <w:rPr>
          <w:rFonts w:hint="eastAsia"/>
          <w:spacing w:val="0"/>
        </w:rPr>
        <w:t>2.选手本人身份证正反面照片或扫描件；</w:t>
      </w:r>
    </w:p>
    <w:p>
      <w:pPr>
        <w:ind w:firstLine="704" w:firstLineChars="200"/>
        <w:jc w:val="left"/>
        <w:rPr>
          <w:spacing w:val="0"/>
        </w:rPr>
      </w:pPr>
      <w:r>
        <w:rPr>
          <w:rFonts w:hint="eastAsia"/>
          <w:spacing w:val="0"/>
        </w:rPr>
        <w:t>3.选手本人近期免冠白底电子彩色证件照；</w:t>
      </w:r>
    </w:p>
    <w:p>
      <w:pPr>
        <w:pStyle w:val="2"/>
        <w:rPr>
          <w:rFonts w:hint="eastAsia"/>
        </w:rPr>
      </w:pPr>
      <w:r>
        <w:rPr>
          <w:rFonts w:hint="eastAsia"/>
        </w:rPr>
        <w:t xml:space="preserve"> </w:t>
      </w:r>
      <w:r>
        <w:rPr>
          <w:rFonts w:hint="eastAsia"/>
          <w:lang w:val="en-US" w:eastAsia="zh-CN"/>
        </w:rPr>
        <w:t xml:space="preserve"> </w:t>
      </w:r>
      <w:r>
        <w:t xml:space="preserve">  </w:t>
      </w:r>
      <w:r>
        <w:rPr>
          <w:rFonts w:hint="eastAsia" w:ascii="仿宋_GB2312" w:eastAsia="仿宋_GB2312"/>
          <w:spacing w:val="0"/>
        </w:rPr>
        <w:t>4.选手本人在深圳工作证明（社保或其他工作证明资料）</w:t>
      </w:r>
      <w:r>
        <w:rPr>
          <w:rFonts w:hint="eastAsia"/>
        </w:rPr>
        <w:t>，学生需提供学生证照片或扫描件。</w:t>
      </w:r>
    </w:p>
    <w:p>
      <w:pPr>
        <w:pStyle w:val="2"/>
        <w:spacing w:after="0"/>
        <w:ind w:firstLine="680" w:firstLineChars="200"/>
      </w:pPr>
      <w:r>
        <w:rPr>
          <w:rFonts w:hint="eastAsia"/>
        </w:rPr>
        <w:t>资料1在报名系统上填写后生成，资料2、3、4需上传至报名系统相应位置。</w:t>
      </w:r>
    </w:p>
    <w:p>
      <w:pPr>
        <w:ind w:firstLine="704" w:firstLineChars="200"/>
        <w:jc w:val="left"/>
        <w:rPr>
          <w:rFonts w:eastAsia="楷体_GB2312"/>
          <w:bCs/>
          <w:spacing w:val="0"/>
        </w:rPr>
      </w:pPr>
      <w:r>
        <w:rPr>
          <w:rFonts w:eastAsia="楷体_GB2312"/>
          <w:bCs/>
          <w:spacing w:val="0"/>
        </w:rPr>
        <w:t>（五）</w:t>
      </w:r>
      <w:r>
        <w:rPr>
          <w:rFonts w:hint="eastAsia" w:eastAsia="楷体_GB2312"/>
          <w:bCs/>
          <w:spacing w:val="0"/>
        </w:rPr>
        <w:t>咨询电话</w:t>
      </w:r>
    </w:p>
    <w:p>
      <w:pPr>
        <w:ind w:firstLine="704" w:firstLineChars="200"/>
        <w:jc w:val="left"/>
        <w:rPr>
          <w:spacing w:val="0"/>
        </w:rPr>
      </w:pPr>
      <w:r>
        <w:rPr>
          <w:rFonts w:hint="eastAsia"/>
          <w:spacing w:val="0"/>
          <w:lang w:val="en-US" w:eastAsia="zh-CN"/>
        </w:rPr>
        <w:t>蒋晓旋</w:t>
      </w:r>
      <w:r>
        <w:rPr>
          <w:rFonts w:hint="eastAsia"/>
          <w:spacing w:val="0"/>
        </w:rPr>
        <w:t>，0755-</w:t>
      </w:r>
      <w:r>
        <w:rPr>
          <w:rFonts w:hint="eastAsia"/>
          <w:spacing w:val="0"/>
          <w:lang w:val="en-US" w:eastAsia="zh-CN"/>
        </w:rPr>
        <w:t>83400723，13631565970</w:t>
      </w:r>
      <w:r>
        <w:rPr>
          <w:rFonts w:hint="eastAsia"/>
          <w:spacing w:val="0"/>
        </w:rPr>
        <w:t>。</w:t>
      </w:r>
    </w:p>
    <w:p>
      <w:pPr>
        <w:ind w:firstLine="704" w:firstLineChars="200"/>
        <w:jc w:val="left"/>
        <w:rPr>
          <w:rFonts w:eastAsia="黑体"/>
          <w:spacing w:val="0"/>
        </w:rPr>
      </w:pPr>
      <w:r>
        <w:rPr>
          <w:rFonts w:eastAsia="黑体"/>
          <w:spacing w:val="0"/>
        </w:rPr>
        <w:t>六、竞赛安排</w:t>
      </w:r>
    </w:p>
    <w:p>
      <w:pPr>
        <w:ind w:firstLine="704" w:firstLineChars="200"/>
        <w:jc w:val="left"/>
        <w:rPr>
          <w:rFonts w:eastAsia="楷体_GB2312"/>
          <w:bCs/>
          <w:spacing w:val="0"/>
        </w:rPr>
      </w:pPr>
      <w:r>
        <w:rPr>
          <w:rFonts w:eastAsia="楷体_GB2312"/>
          <w:bCs/>
          <w:spacing w:val="0"/>
        </w:rPr>
        <w:t>（一）宣传发动</w:t>
      </w:r>
    </w:p>
    <w:p>
      <w:pPr>
        <w:keepNext w:val="0"/>
        <w:keepLines w:val="0"/>
        <w:pageBreakBefore w:val="0"/>
        <w:widowControl w:val="0"/>
        <w:kinsoku/>
        <w:wordWrap/>
        <w:overflowPunct/>
        <w:topLinePunct w:val="0"/>
        <w:autoSpaceDE/>
        <w:autoSpaceDN/>
        <w:bidi w:val="0"/>
        <w:adjustRightInd w:val="0"/>
        <w:snapToGrid w:val="0"/>
        <w:spacing w:line="580" w:lineRule="exact"/>
        <w:ind w:firstLine="665" w:firstLineChars="196"/>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val="en-US" w:eastAsia="zh-CN"/>
        </w:rPr>
        <w:t>竞</w:t>
      </w:r>
      <w:r>
        <w:rPr>
          <w:rFonts w:hint="eastAsia" w:ascii="仿宋_GB2312" w:hAnsi="仿宋_GB2312" w:eastAsia="仿宋_GB2312" w:cs="仿宋_GB2312"/>
          <w:color w:val="auto"/>
          <w:sz w:val="32"/>
          <w:szCs w:val="32"/>
        </w:rPr>
        <w:t>赛项目的要求，持续开展职业技能竞赛宣传活动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充分利用报刊、网络、微信等各类媒体，</w:t>
      </w:r>
      <w:r>
        <w:rPr>
          <w:rFonts w:hint="eastAsia" w:ascii="仿宋_GB2312" w:hAnsi="仿宋_GB2312" w:eastAsia="仿宋_GB2312" w:cs="仿宋_GB2312"/>
          <w:color w:val="auto"/>
          <w:sz w:val="32"/>
          <w:szCs w:val="32"/>
          <w:lang w:eastAsia="zh-CN"/>
        </w:rPr>
        <w:t>影响辐射至深圳市各辖区</w:t>
      </w:r>
      <w:r>
        <w:rPr>
          <w:rFonts w:hint="eastAsia" w:ascii="仿宋_GB2312" w:hAnsi="仿宋_GB2312" w:eastAsia="仿宋_GB2312" w:cs="仿宋_GB2312"/>
          <w:color w:val="auto"/>
          <w:sz w:val="32"/>
          <w:szCs w:val="32"/>
        </w:rPr>
        <w:t>。重点宣传</w:t>
      </w:r>
      <w:r>
        <w:rPr>
          <w:rFonts w:hint="eastAsia" w:ascii="仿宋_GB2312" w:hAnsi="仿宋_GB2312" w:eastAsia="仿宋_GB2312" w:cs="仿宋_GB2312"/>
          <w:color w:val="auto"/>
          <w:sz w:val="32"/>
          <w:szCs w:val="32"/>
          <w:lang w:val="en-US" w:eastAsia="zh-CN"/>
        </w:rPr>
        <w:t>技能人才政策、技能人才队伍建设及增强社会各界对技能人才的认同。</w:t>
      </w:r>
    </w:p>
    <w:p>
      <w:pPr>
        <w:keepNext w:val="0"/>
        <w:keepLines w:val="0"/>
        <w:pageBreakBefore w:val="0"/>
        <w:widowControl w:val="0"/>
        <w:kinsoku/>
        <w:wordWrap/>
        <w:overflowPunct/>
        <w:topLinePunct w:val="0"/>
        <w:bidi w:val="0"/>
        <w:adjustRightInd w:val="0"/>
        <w:snapToGrid w:val="0"/>
        <w:spacing w:line="580" w:lineRule="exact"/>
        <w:ind w:firstLine="665" w:firstLineChars="196"/>
        <w:textAlignment w:val="auto"/>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各有关单位根据比赛项目的要求，组织选手进行岗位培训、岗位练兵，并推荐优秀选手报名参加竞赛。</w:t>
      </w:r>
    </w:p>
    <w:p>
      <w:pPr>
        <w:ind w:firstLine="704" w:firstLineChars="200"/>
        <w:jc w:val="left"/>
        <w:rPr>
          <w:rFonts w:eastAsia="楷体_GB2312"/>
          <w:bCs/>
          <w:spacing w:val="0"/>
        </w:rPr>
      </w:pPr>
      <w:r>
        <w:rPr>
          <w:rFonts w:eastAsia="楷体_GB2312"/>
          <w:bCs/>
          <w:spacing w:val="0"/>
        </w:rPr>
        <w:t>（二）赛前培训</w:t>
      </w:r>
    </w:p>
    <w:p>
      <w:pPr>
        <w:pageBreakBefore w:val="0"/>
        <w:widowControl w:val="0"/>
        <w:kinsoku/>
        <w:wordWrap/>
        <w:overflowPunct/>
        <w:topLinePunct w:val="0"/>
        <w:autoSpaceDE/>
        <w:autoSpaceDN/>
        <w:bidi w:val="0"/>
        <w:spacing w:line="240" w:lineRule="auto"/>
        <w:ind w:firstLine="704" w:firstLineChars="200"/>
        <w:jc w:val="left"/>
        <w:textAlignment w:val="auto"/>
        <w:rPr>
          <w:spacing w:val="0"/>
        </w:rPr>
      </w:pPr>
      <w:r>
        <w:rPr>
          <w:spacing w:val="0"/>
        </w:rPr>
        <w:t>为使参赛选手能够尽快熟悉设备环境和了解考核大纲</w:t>
      </w:r>
    </w:p>
    <w:p>
      <w:pPr>
        <w:pageBreakBefore w:val="0"/>
        <w:widowControl w:val="0"/>
        <w:kinsoku/>
        <w:wordWrap/>
        <w:overflowPunct/>
        <w:topLinePunct w:val="0"/>
        <w:autoSpaceDE/>
        <w:autoSpaceDN/>
        <w:bidi w:val="0"/>
        <w:spacing w:line="240" w:lineRule="auto"/>
        <w:jc w:val="left"/>
        <w:textAlignment w:val="auto"/>
        <w:rPr>
          <w:spacing w:val="0"/>
        </w:rPr>
      </w:pPr>
      <w:r>
        <w:rPr>
          <w:spacing w:val="0"/>
        </w:rPr>
        <w:t>相关内容与技能要求，由</w:t>
      </w:r>
      <w:r>
        <w:rPr>
          <w:rFonts w:hint="eastAsia"/>
          <w:spacing w:val="0"/>
        </w:rPr>
        <w:t>执委会</w:t>
      </w:r>
      <w:r>
        <w:rPr>
          <w:spacing w:val="0"/>
        </w:rPr>
        <w:t>结合竞赛实施进度免费提供赛前辅导班：</w:t>
      </w:r>
    </w:p>
    <w:p>
      <w:pPr>
        <w:pStyle w:val="3"/>
        <w:keepNext/>
        <w:keepLines/>
        <w:pageBreakBefore w:val="0"/>
        <w:widowControl w:val="0"/>
        <w:kinsoku/>
        <w:wordWrap w:val="0"/>
        <w:overflowPunct/>
        <w:topLinePunct w:val="0"/>
        <w:autoSpaceDE/>
        <w:autoSpaceDN/>
        <w:bidi w:val="0"/>
        <w:adjustRightInd/>
        <w:snapToGrid/>
        <w:spacing w:line="240" w:lineRule="auto"/>
        <w:ind w:firstLine="704" w:firstLineChars="200"/>
        <w:textAlignment w:val="auto"/>
        <w:rPr>
          <w:rFonts w:hint="eastAsia" w:ascii="Times New Roman" w:hAnsi="Times New Roman" w:eastAsia="仿宋_GB2312" w:cs="Times New Roman"/>
          <w:b w:val="0"/>
          <w:spacing w:val="0"/>
          <w:kern w:val="2"/>
          <w:sz w:val="32"/>
          <w:lang w:val="en-US" w:eastAsia="zh-CN" w:bidi="ar-SA"/>
        </w:rPr>
      </w:pPr>
      <w:r>
        <w:rPr>
          <w:rFonts w:hint="eastAsia" w:ascii="Times New Roman" w:hAnsi="Times New Roman" w:eastAsia="仿宋_GB2312" w:cs="Times New Roman"/>
          <w:b w:val="0"/>
          <w:spacing w:val="0"/>
          <w:kern w:val="2"/>
          <w:sz w:val="32"/>
          <w:lang w:val="en-US" w:eastAsia="zh-CN" w:bidi="ar-SA"/>
        </w:rPr>
        <w:t>1.理论题库：选拔赛复习资料在报名网站http://www.szzgydh.com/ “技能竞赛总览-复习资料”处下载。</w:t>
      </w:r>
    </w:p>
    <w:p>
      <w:pPr>
        <w:keepNext w:val="0"/>
        <w:keepLines w:val="0"/>
        <w:pageBreakBefore w:val="0"/>
        <w:widowControl w:val="0"/>
        <w:tabs>
          <w:tab w:val="left" w:pos="541"/>
        </w:tabs>
        <w:kinsoku/>
        <w:wordWrap/>
        <w:overflowPunct/>
        <w:topLinePunct w:val="0"/>
        <w:autoSpaceDE/>
        <w:autoSpaceDN/>
        <w:bidi w:val="0"/>
        <w:adjustRightInd w:val="0"/>
        <w:snapToGrid w:val="0"/>
        <w:spacing w:line="240" w:lineRule="auto"/>
        <w:ind w:firstLine="665" w:firstLineChars="196"/>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2.实操培训</w:t>
      </w:r>
    </w:p>
    <w:p>
      <w:pPr>
        <w:keepNext w:val="0"/>
        <w:keepLines w:val="0"/>
        <w:pageBreakBefore w:val="0"/>
        <w:widowControl w:val="0"/>
        <w:tabs>
          <w:tab w:val="left" w:pos="541"/>
        </w:tabs>
        <w:kinsoku/>
        <w:wordWrap/>
        <w:overflowPunct/>
        <w:topLinePunct w:val="0"/>
        <w:autoSpaceDE/>
        <w:autoSpaceDN/>
        <w:bidi w:val="0"/>
        <w:adjustRightInd w:val="0"/>
        <w:snapToGrid w:val="0"/>
        <w:spacing w:line="240" w:lineRule="auto"/>
        <w:ind w:firstLine="665" w:firstLineChars="196"/>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培训内容：技术文件规则解读、答疑；熟悉场地、设备等。</w:t>
      </w:r>
    </w:p>
    <w:p>
      <w:pPr>
        <w:keepNext w:val="0"/>
        <w:keepLines w:val="0"/>
        <w:pageBreakBefore w:val="0"/>
        <w:widowControl w:val="0"/>
        <w:kinsoku/>
        <w:wordWrap/>
        <w:overflowPunct/>
        <w:topLinePunct w:val="0"/>
        <w:autoSpaceDE/>
        <w:autoSpaceDN/>
        <w:bidi w:val="0"/>
        <w:adjustRightInd w:val="0"/>
        <w:snapToGrid w:val="0"/>
        <w:spacing w:line="240" w:lineRule="auto"/>
        <w:ind w:firstLine="665" w:firstLineChars="196"/>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时间：</w:t>
      </w:r>
      <w:r>
        <w:rPr>
          <w:rFonts w:hint="eastAsia" w:ascii="仿宋_GB2312" w:hAnsi="仿宋_GB2312" w:cs="仿宋_GB2312"/>
          <w:color w:val="auto"/>
          <w:sz w:val="32"/>
          <w:szCs w:val="32"/>
          <w:highlight w:val="none"/>
          <w:lang w:val="en-US" w:eastAsia="zh-CN"/>
        </w:rPr>
        <w:t>另行通知</w:t>
      </w:r>
    </w:p>
    <w:p>
      <w:pPr>
        <w:keepNext w:val="0"/>
        <w:keepLines w:val="0"/>
        <w:pageBreakBefore w:val="0"/>
        <w:widowControl w:val="0"/>
        <w:kinsoku/>
        <w:wordWrap/>
        <w:overflowPunct/>
        <w:topLinePunct w:val="0"/>
        <w:autoSpaceDE/>
        <w:autoSpaceDN/>
        <w:bidi w:val="0"/>
        <w:adjustRightInd w:val="0"/>
        <w:snapToGrid w:val="0"/>
        <w:spacing w:line="240" w:lineRule="auto"/>
        <w:ind w:firstLine="665" w:firstLineChars="196"/>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地址：</w:t>
      </w:r>
      <w:r>
        <w:rPr>
          <w:rFonts w:hint="eastAsia" w:ascii="仿宋_GB2312" w:hAnsi="仿宋_GB2312" w:eastAsia="仿宋_GB2312" w:cs="仿宋_GB2312"/>
          <w:color w:val="auto"/>
          <w:w w:val="100"/>
          <w:sz w:val="32"/>
          <w:szCs w:val="32"/>
          <w:highlight w:val="none"/>
          <w:lang w:val="en-US" w:eastAsia="zh-CN"/>
        </w:rPr>
        <w:t>深圳市</w:t>
      </w:r>
      <w:r>
        <w:rPr>
          <w:rFonts w:hint="eastAsia" w:ascii="仿宋_GB2312" w:hAnsi="仿宋_GB2312" w:cs="仿宋_GB2312"/>
          <w:color w:val="auto"/>
          <w:w w:val="100"/>
          <w:sz w:val="32"/>
          <w:szCs w:val="32"/>
          <w:highlight w:val="none"/>
          <w:lang w:val="en-US" w:eastAsia="zh-CN"/>
        </w:rPr>
        <w:t>南山区茶光路1085号深圳市农业科技大厦1楼</w:t>
      </w:r>
      <w:r>
        <w:rPr>
          <w:rFonts w:hint="eastAsia" w:ascii="仿宋_GB2312" w:hAnsi="仿宋_GB2312" w:eastAsia="仿宋_GB2312" w:cs="仿宋_GB2312"/>
          <w:color w:val="auto"/>
          <w:w w:val="100"/>
          <w:sz w:val="32"/>
          <w:szCs w:val="32"/>
          <w:highlight w:val="none"/>
          <w:lang w:val="en-US" w:eastAsia="zh-CN"/>
        </w:rPr>
        <w:t>。</w:t>
      </w:r>
    </w:p>
    <w:p>
      <w:pPr>
        <w:pageBreakBefore w:val="0"/>
        <w:widowControl w:val="0"/>
        <w:kinsoku/>
        <w:wordWrap/>
        <w:overflowPunct/>
        <w:topLinePunct w:val="0"/>
        <w:autoSpaceDE/>
        <w:autoSpaceDN/>
        <w:bidi w:val="0"/>
        <w:spacing w:line="240" w:lineRule="auto"/>
        <w:ind w:firstLine="704" w:firstLineChars="200"/>
        <w:jc w:val="left"/>
        <w:textAlignment w:val="auto"/>
        <w:rPr>
          <w:rFonts w:eastAsia="楷体_GB2312"/>
          <w:bCs/>
          <w:spacing w:val="0"/>
        </w:rPr>
      </w:pPr>
      <w:r>
        <w:rPr>
          <w:rFonts w:eastAsia="楷体_GB2312"/>
          <w:bCs/>
          <w:spacing w:val="0"/>
        </w:rPr>
        <w:t>（三）组织实施阶段</w:t>
      </w:r>
    </w:p>
    <w:p>
      <w:pPr>
        <w:pageBreakBefore w:val="0"/>
        <w:widowControl w:val="0"/>
        <w:kinsoku/>
        <w:wordWrap/>
        <w:overflowPunct/>
        <w:topLinePunct w:val="0"/>
        <w:autoSpaceDE/>
        <w:autoSpaceDN/>
        <w:bidi w:val="0"/>
        <w:spacing w:line="240" w:lineRule="auto"/>
        <w:ind w:firstLine="704" w:firstLineChars="200"/>
        <w:jc w:val="left"/>
        <w:textAlignment w:val="auto"/>
        <w:rPr>
          <w:spacing w:val="0"/>
        </w:rPr>
      </w:pPr>
      <w:r>
        <w:rPr>
          <w:spacing w:val="0"/>
        </w:rPr>
        <w:t>本次竞赛分</w:t>
      </w:r>
      <w:r>
        <w:rPr>
          <w:rFonts w:hint="eastAsia"/>
          <w:spacing w:val="0"/>
          <w:lang w:val="en-US" w:eastAsia="zh-CN"/>
        </w:rPr>
        <w:t>现场实操竞赛和理论知识竞赛两</w:t>
      </w:r>
      <w:r>
        <w:rPr>
          <w:spacing w:val="0"/>
        </w:rPr>
        <w:t>个</w:t>
      </w:r>
      <w:r>
        <w:rPr>
          <w:rFonts w:hint="eastAsia"/>
          <w:spacing w:val="0"/>
          <w:lang w:val="en-US" w:eastAsia="zh-CN"/>
        </w:rPr>
        <w:t>环节</w:t>
      </w:r>
      <w:r>
        <w:rPr>
          <w:spacing w:val="0"/>
        </w:rPr>
        <w:t>进</w:t>
      </w:r>
    </w:p>
    <w:p>
      <w:pPr>
        <w:pageBreakBefore w:val="0"/>
        <w:widowControl w:val="0"/>
        <w:kinsoku/>
        <w:wordWrap/>
        <w:overflowPunct/>
        <w:topLinePunct w:val="0"/>
        <w:autoSpaceDE/>
        <w:autoSpaceDN/>
        <w:bidi w:val="0"/>
        <w:spacing w:line="240" w:lineRule="auto"/>
        <w:jc w:val="left"/>
        <w:textAlignment w:val="auto"/>
        <w:rPr>
          <w:spacing w:val="0"/>
        </w:rPr>
      </w:pPr>
      <w:r>
        <w:rPr>
          <w:spacing w:val="0"/>
        </w:rPr>
        <w:t>行。</w:t>
      </w:r>
    </w:p>
    <w:p>
      <w:pPr>
        <w:pageBreakBefore w:val="0"/>
        <w:widowControl w:val="0"/>
        <w:kinsoku/>
        <w:wordWrap/>
        <w:overflowPunct/>
        <w:topLinePunct w:val="0"/>
        <w:autoSpaceDE/>
        <w:autoSpaceDN/>
        <w:bidi w:val="0"/>
        <w:spacing w:line="240" w:lineRule="auto"/>
        <w:ind w:firstLine="704" w:firstLineChars="200"/>
        <w:jc w:val="left"/>
        <w:textAlignment w:val="auto"/>
        <w:rPr>
          <w:spacing w:val="0"/>
        </w:rPr>
      </w:pPr>
      <w:r>
        <w:rPr>
          <w:rFonts w:hint="eastAsia"/>
          <w:spacing w:val="0"/>
          <w:lang w:val="en-US" w:eastAsia="zh-CN"/>
        </w:rPr>
        <w:t>1</w:t>
      </w:r>
      <w:r>
        <w:rPr>
          <w:spacing w:val="0"/>
        </w:rPr>
        <w:t>.</w:t>
      </w:r>
      <w:r>
        <w:rPr>
          <w:rFonts w:hint="eastAsia"/>
          <w:spacing w:val="0"/>
          <w:lang w:val="en-US" w:eastAsia="zh-CN"/>
        </w:rPr>
        <w:t>现场实操竞赛</w:t>
      </w:r>
      <w:r>
        <w:rPr>
          <w:rFonts w:hint="eastAsia"/>
          <w:spacing w:val="0"/>
        </w:rPr>
        <w:t>，具体要求见技术方案。</w:t>
      </w:r>
    </w:p>
    <w:p>
      <w:pPr>
        <w:pStyle w:val="4"/>
        <w:numPr>
          <w:ilvl w:val="0"/>
          <w:numId w:val="0"/>
        </w:numPr>
        <w:ind w:firstLine="680" w:firstLineChars="200"/>
        <w:rPr>
          <w:rFonts w:hint="eastAsia" w:ascii="Times New Roman" w:hAnsi="Times New Roman" w:cs="Times New Roman"/>
          <w:lang w:val="en-US" w:eastAsia="zh-CN"/>
        </w:rPr>
      </w:pPr>
      <w:r>
        <w:rPr>
          <w:rFonts w:hint="eastAsia" w:ascii="Times New Roman" w:hAnsi="Times New Roman" w:cs="Times New Roman"/>
          <w:lang w:val="en-US" w:eastAsia="zh-CN"/>
        </w:rPr>
        <w:t>实操竞赛时间：</w:t>
      </w:r>
      <w:r>
        <w:rPr>
          <w:rFonts w:hint="eastAsia" w:ascii="仿宋_GB2312" w:hAnsi="仿宋_GB2312" w:cs="仿宋_GB2312"/>
          <w:color w:val="auto"/>
          <w:sz w:val="32"/>
          <w:szCs w:val="32"/>
          <w:highlight w:val="none"/>
          <w:lang w:val="en-US" w:eastAsia="zh-CN"/>
        </w:rPr>
        <w:t>另行通知</w:t>
      </w:r>
    </w:p>
    <w:p>
      <w:pPr>
        <w:pStyle w:val="4"/>
        <w:numPr>
          <w:ilvl w:val="0"/>
          <w:numId w:val="0"/>
        </w:numPr>
        <w:ind w:firstLine="680" w:firstLineChars="200"/>
        <w:rPr>
          <w:rFonts w:hint="eastAsia" w:ascii="Times New Roman" w:hAnsi="Times New Roman" w:cs="Times New Roman"/>
          <w:lang w:val="en-US" w:eastAsia="zh-CN"/>
        </w:rPr>
      </w:pPr>
      <w:r>
        <w:rPr>
          <w:rFonts w:hint="eastAsia" w:ascii="Times New Roman" w:hAnsi="Times New Roman" w:cs="Times New Roman"/>
          <w:lang w:val="en-US" w:eastAsia="zh-CN"/>
        </w:rPr>
        <w:t>地址：深圳市南山区茶光路1085号深圳市农业科技大厦12楼。</w:t>
      </w:r>
    </w:p>
    <w:p>
      <w:pPr>
        <w:pStyle w:val="4"/>
        <w:numPr>
          <w:ilvl w:val="0"/>
          <w:numId w:val="0"/>
        </w:numPr>
        <w:ind w:left="640" w:leftChars="0"/>
        <w:rPr>
          <w:rFonts w:hint="default" w:ascii="Times New Roman" w:hAnsi="Times New Roman" w:cs="Times New Roman"/>
          <w:lang w:val="en-US" w:eastAsia="zh-CN"/>
        </w:rPr>
      </w:pPr>
      <w:r>
        <w:rPr>
          <w:rFonts w:hint="eastAsia" w:ascii="Times New Roman" w:hAnsi="Times New Roman" w:cs="Times New Roman"/>
          <w:lang w:val="en-US" w:eastAsia="zh-CN"/>
        </w:rPr>
        <w:t>2.理论知识竞赛</w:t>
      </w:r>
    </w:p>
    <w:p>
      <w:pPr>
        <w:pStyle w:val="4"/>
        <w:numPr>
          <w:ilvl w:val="0"/>
          <w:numId w:val="0"/>
        </w:numPr>
        <w:ind w:left="640" w:leftChars="0"/>
        <w:rPr>
          <w:rFonts w:hint="eastAsia" w:ascii="Times New Roman" w:hAnsi="Times New Roman" w:cs="Times New Roman"/>
          <w:lang w:val="en-US" w:eastAsia="zh-CN"/>
        </w:rPr>
      </w:pPr>
      <w:r>
        <w:rPr>
          <w:rFonts w:hint="eastAsia" w:ascii="Times New Roman" w:hAnsi="Times New Roman" w:cs="Times New Roman"/>
          <w:lang w:val="en-US" w:eastAsia="zh-CN"/>
        </w:rPr>
        <w:t>时间：</w:t>
      </w:r>
      <w:r>
        <w:rPr>
          <w:rFonts w:hint="eastAsia" w:ascii="仿宋_GB2312" w:hAnsi="仿宋_GB2312" w:cs="仿宋_GB2312"/>
          <w:color w:val="auto"/>
          <w:sz w:val="32"/>
          <w:szCs w:val="32"/>
          <w:highlight w:val="none"/>
          <w:lang w:val="en-US" w:eastAsia="zh-CN"/>
        </w:rPr>
        <w:t>另行通知</w:t>
      </w:r>
    </w:p>
    <w:p>
      <w:pPr>
        <w:ind w:firstLine="680" w:firstLineChars="200"/>
        <w:rPr>
          <w:rFonts w:hint="default" w:ascii="Times New Roman" w:hAnsi="Times New Roman" w:cs="Times New Roman"/>
          <w:spacing w:val="0"/>
          <w:lang w:val="en-US" w:eastAsia="zh-CN"/>
        </w:rPr>
      </w:pPr>
      <w:r>
        <w:rPr>
          <w:rFonts w:hint="eastAsia"/>
          <w:color w:val="000000"/>
          <w:highlight w:val="none"/>
          <w:lang w:val="en-US" w:eastAsia="zh-CN"/>
        </w:rPr>
        <w:t>地址：深圳市福田区梅林路东36号鹏运大厦西侧5楼502</w:t>
      </w:r>
      <w:r>
        <w:rPr>
          <w:rFonts w:hint="eastAsia" w:ascii="Times New Roman" w:hAnsi="Times New Roman" w:cs="Times New Roman"/>
          <w:spacing w:val="0"/>
          <w:lang w:val="en-US" w:eastAsia="zh-CN"/>
        </w:rPr>
        <w:t>室。</w:t>
      </w:r>
    </w:p>
    <w:p>
      <w:pPr>
        <w:ind w:firstLine="704" w:firstLineChars="200"/>
        <w:rPr>
          <w:rFonts w:hint="default" w:ascii="Times New Roman" w:hAnsi="Times New Roman" w:cs="Times New Roman"/>
          <w:spacing w:val="0"/>
          <w:lang w:val="en-US" w:eastAsia="zh-CN"/>
        </w:rPr>
      </w:pPr>
      <w:r>
        <w:rPr>
          <w:rFonts w:hint="eastAsia" w:ascii="Times New Roman" w:hAnsi="Times New Roman" w:cs="Times New Roman"/>
          <w:spacing w:val="0"/>
        </w:rPr>
        <w:t>竞赛时间、地点如有变动，以执委会通知为准。</w:t>
      </w:r>
    </w:p>
    <w:p>
      <w:pPr>
        <w:ind w:firstLine="704" w:firstLineChars="200"/>
        <w:rPr>
          <w:spacing w:val="0"/>
        </w:rPr>
      </w:pPr>
      <w:r>
        <w:rPr>
          <w:rFonts w:hint="eastAsia"/>
          <w:spacing w:val="0"/>
        </w:rPr>
        <w:t>3.成绩公布</w:t>
      </w:r>
    </w:p>
    <w:p>
      <w:pPr>
        <w:ind w:firstLine="704" w:firstLineChars="200"/>
        <w:rPr>
          <w:spacing w:val="0"/>
        </w:rPr>
      </w:pPr>
      <w:r>
        <w:rPr>
          <w:rFonts w:hint="eastAsia"/>
          <w:spacing w:val="0"/>
        </w:rPr>
        <w:t>竞赛成绩在深圳市职工技术创新运动会智慧服务平台上进行公布。</w:t>
      </w:r>
    </w:p>
    <w:p>
      <w:pPr>
        <w:ind w:firstLine="704" w:firstLineChars="200"/>
        <w:rPr>
          <w:spacing w:val="0"/>
        </w:rPr>
      </w:pPr>
      <w:r>
        <w:rPr>
          <w:rFonts w:hint="eastAsia"/>
          <w:spacing w:val="0"/>
        </w:rPr>
        <w:t>4.综合排名</w:t>
      </w:r>
    </w:p>
    <w:p>
      <w:pPr>
        <w:ind w:firstLine="680" w:firstLineChars="200"/>
        <w:jc w:val="left"/>
        <w:rPr>
          <w:spacing w:val="0"/>
          <w:szCs w:val="32"/>
        </w:rPr>
      </w:pPr>
      <w:r>
        <w:rPr>
          <w:rFonts w:hint="default" w:ascii="仿宋_GB2312" w:hAnsi="仿宋_GB2312" w:cs="仿宋_GB2312"/>
          <w:szCs w:val="32"/>
          <w:highlight w:val="none"/>
          <w:lang w:val="en-US" w:eastAsia="zh-CN"/>
        </w:rPr>
        <w:t>参赛选手最终名次依据</w:t>
      </w:r>
      <w:r>
        <w:rPr>
          <w:rFonts w:hint="eastAsia" w:ascii="仿宋_GB2312" w:hAnsi="仿宋_GB2312" w:cs="仿宋_GB2312"/>
          <w:szCs w:val="32"/>
          <w:highlight w:val="none"/>
          <w:lang w:val="en-US" w:eastAsia="zh-CN"/>
        </w:rPr>
        <w:t>现场实操竞赛</w:t>
      </w:r>
      <w:r>
        <w:rPr>
          <w:rFonts w:hint="default" w:ascii="仿宋_GB2312" w:hAnsi="仿宋_GB2312" w:cs="仿宋_GB2312"/>
          <w:szCs w:val="32"/>
          <w:highlight w:val="none"/>
          <w:lang w:val="en-US" w:eastAsia="zh-CN"/>
        </w:rPr>
        <w:t>和</w:t>
      </w:r>
      <w:r>
        <w:rPr>
          <w:rFonts w:hint="eastAsia" w:ascii="仿宋_GB2312" w:hAnsi="仿宋_GB2312" w:cs="仿宋_GB2312"/>
          <w:szCs w:val="32"/>
          <w:highlight w:val="none"/>
          <w:lang w:val="en-US" w:eastAsia="zh-CN"/>
        </w:rPr>
        <w:t>理论知识竞赛</w:t>
      </w:r>
      <w:r>
        <w:rPr>
          <w:rFonts w:hint="default" w:ascii="仿宋_GB2312" w:hAnsi="仿宋_GB2312" w:cs="仿宋_GB2312"/>
          <w:szCs w:val="32"/>
          <w:highlight w:val="none"/>
          <w:lang w:val="en-US" w:eastAsia="zh-CN"/>
        </w:rPr>
        <w:t>两部分成绩按比例累加的综合成绩进行排名，成绩均四舍五入保留两位小数点。</w:t>
      </w:r>
      <w:r>
        <w:rPr>
          <w:spacing w:val="0"/>
          <w:szCs w:val="32"/>
          <w:highlight w:val="none"/>
        </w:rPr>
        <w:t>其中</w:t>
      </w:r>
      <w:r>
        <w:rPr>
          <w:rFonts w:hint="eastAsia"/>
          <w:spacing w:val="0"/>
          <w:szCs w:val="32"/>
          <w:highlight w:val="none"/>
          <w:lang w:val="en-US" w:eastAsia="zh-CN"/>
        </w:rPr>
        <w:t>现场实操</w:t>
      </w:r>
      <w:r>
        <w:rPr>
          <w:spacing w:val="0"/>
          <w:szCs w:val="32"/>
          <w:highlight w:val="none"/>
        </w:rPr>
        <w:t>成绩占</w:t>
      </w:r>
      <w:r>
        <w:rPr>
          <w:rFonts w:hint="eastAsia"/>
          <w:spacing w:val="0"/>
          <w:szCs w:val="32"/>
          <w:highlight w:val="none"/>
          <w:lang w:val="en-US" w:eastAsia="zh-CN"/>
        </w:rPr>
        <w:t>70</w:t>
      </w:r>
      <w:r>
        <w:rPr>
          <w:spacing w:val="0"/>
          <w:szCs w:val="32"/>
          <w:highlight w:val="none"/>
        </w:rPr>
        <w:t>%、</w:t>
      </w:r>
      <w:r>
        <w:rPr>
          <w:rFonts w:hint="eastAsia"/>
          <w:spacing w:val="0"/>
          <w:szCs w:val="32"/>
          <w:highlight w:val="none"/>
          <w:lang w:val="en-US" w:eastAsia="zh-CN"/>
        </w:rPr>
        <w:t>理论考试</w:t>
      </w:r>
      <w:r>
        <w:rPr>
          <w:spacing w:val="0"/>
          <w:szCs w:val="32"/>
          <w:highlight w:val="none"/>
        </w:rPr>
        <w:t>成绩占</w:t>
      </w:r>
      <w:r>
        <w:rPr>
          <w:rFonts w:hint="eastAsia"/>
          <w:spacing w:val="0"/>
          <w:szCs w:val="32"/>
          <w:highlight w:val="none"/>
          <w:lang w:val="en-US" w:eastAsia="zh-CN"/>
        </w:rPr>
        <w:t>30</w:t>
      </w:r>
      <w:r>
        <w:rPr>
          <w:spacing w:val="0"/>
          <w:szCs w:val="32"/>
          <w:highlight w:val="none"/>
        </w:rPr>
        <w:t>%，参赛选手赛后综合成绩=</w:t>
      </w:r>
      <w:r>
        <w:rPr>
          <w:rFonts w:hint="eastAsia"/>
          <w:spacing w:val="0"/>
          <w:szCs w:val="32"/>
          <w:highlight w:val="none"/>
          <w:lang w:val="en-US" w:eastAsia="zh-CN"/>
        </w:rPr>
        <w:t>现场实操</w:t>
      </w:r>
      <w:r>
        <w:rPr>
          <w:spacing w:val="0"/>
          <w:szCs w:val="32"/>
          <w:highlight w:val="none"/>
        </w:rPr>
        <w:t>成绩*</w:t>
      </w:r>
      <w:r>
        <w:rPr>
          <w:rFonts w:hint="eastAsia"/>
          <w:spacing w:val="0"/>
          <w:szCs w:val="32"/>
          <w:highlight w:val="none"/>
          <w:lang w:val="en-US" w:eastAsia="zh-CN"/>
        </w:rPr>
        <w:t>70</w:t>
      </w:r>
      <w:r>
        <w:rPr>
          <w:spacing w:val="0"/>
          <w:szCs w:val="32"/>
          <w:highlight w:val="none"/>
        </w:rPr>
        <w:t>%+</w:t>
      </w:r>
      <w:r>
        <w:rPr>
          <w:rFonts w:hint="eastAsia"/>
          <w:spacing w:val="0"/>
          <w:szCs w:val="32"/>
          <w:highlight w:val="none"/>
          <w:lang w:val="en-US" w:eastAsia="zh-CN"/>
        </w:rPr>
        <w:t>理论考试</w:t>
      </w:r>
      <w:r>
        <w:rPr>
          <w:spacing w:val="0"/>
          <w:szCs w:val="32"/>
          <w:highlight w:val="none"/>
        </w:rPr>
        <w:t>成绩*</w:t>
      </w:r>
      <w:r>
        <w:rPr>
          <w:rFonts w:hint="eastAsia"/>
          <w:spacing w:val="0"/>
          <w:szCs w:val="32"/>
          <w:highlight w:val="none"/>
          <w:lang w:val="en-US" w:eastAsia="zh-CN"/>
        </w:rPr>
        <w:t>30</w:t>
      </w:r>
      <w:r>
        <w:rPr>
          <w:spacing w:val="0"/>
          <w:szCs w:val="32"/>
          <w:highlight w:val="none"/>
        </w:rPr>
        <w:t>%。当综合成绩相同时，以</w:t>
      </w:r>
      <w:r>
        <w:rPr>
          <w:rFonts w:hint="eastAsia"/>
          <w:spacing w:val="0"/>
          <w:szCs w:val="32"/>
          <w:highlight w:val="none"/>
          <w:lang w:val="en-US" w:eastAsia="zh-CN"/>
        </w:rPr>
        <w:t>现场实操</w:t>
      </w:r>
      <w:r>
        <w:rPr>
          <w:spacing w:val="0"/>
          <w:szCs w:val="32"/>
          <w:highlight w:val="none"/>
        </w:rPr>
        <w:t>成绩高者名次在前</w:t>
      </w:r>
      <w:r>
        <w:rPr>
          <w:rFonts w:hint="eastAsia"/>
          <w:spacing w:val="0"/>
          <w:szCs w:val="32"/>
          <w:highlight w:val="none"/>
          <w:lang w:eastAsia="zh-CN"/>
        </w:rPr>
        <w:t>，</w:t>
      </w:r>
      <w:r>
        <w:rPr>
          <w:rFonts w:hint="eastAsia"/>
          <w:spacing w:val="0"/>
          <w:szCs w:val="32"/>
          <w:highlight w:val="none"/>
          <w:lang w:val="en-US" w:eastAsia="zh-CN"/>
        </w:rPr>
        <w:t>如仍相同，现场实操用时少者名次在前</w:t>
      </w:r>
      <w:r>
        <w:rPr>
          <w:spacing w:val="0"/>
          <w:szCs w:val="32"/>
          <w:highlight w:val="none"/>
        </w:rPr>
        <w:t>。</w:t>
      </w:r>
    </w:p>
    <w:p>
      <w:pPr>
        <w:ind w:firstLine="680" w:firstLineChars="200"/>
        <w:jc w:val="left"/>
        <w:rPr>
          <w:rFonts w:eastAsia="楷体_GB2312"/>
        </w:rPr>
      </w:pPr>
      <w:r>
        <w:rPr>
          <w:rFonts w:hint="eastAsia" w:eastAsia="楷体_GB2312"/>
        </w:rPr>
        <w:t>（四）疫情防控</w:t>
      </w:r>
    </w:p>
    <w:p>
      <w:pPr>
        <w:ind w:firstLine="680" w:firstLineChars="200"/>
      </w:pPr>
      <w:r>
        <w:rPr>
          <w:rFonts w:hint="eastAsia"/>
        </w:rPr>
        <w:t>根据最新疫情防控要求，加强对竞赛全过程的动态管理，原则上需持“粤康码”、“深i您”绿码，</w:t>
      </w:r>
      <w:r>
        <w:rPr>
          <w:rFonts w:hint="eastAsia"/>
          <w:lang w:val="en-US" w:eastAsia="zh-CN"/>
        </w:rPr>
        <w:t>24</w:t>
      </w:r>
      <w:r>
        <w:rPr>
          <w:rFonts w:hint="eastAsia"/>
        </w:rPr>
        <w:t>小时核酸检测结果阴性证明且近7天内无中、高风险地区或无境外旅居史的人员方可允许参加活动。对隐瞒行程、隐瞒病情、故意压制症状、瞒报漏报健康情况的人员，要追究本人及所在单位的相应责任。（根据深圳市最新疫情防控政策动态调整）</w:t>
      </w:r>
    </w:p>
    <w:p>
      <w:pPr>
        <w:ind w:firstLine="680" w:firstLineChars="200"/>
      </w:pPr>
      <w:r>
        <w:rPr>
          <w:rFonts w:hint="eastAsia"/>
        </w:rPr>
        <w:t>禁止参加的人员：1.目前为新冠肺炎确诊病例、疑似病例、无症状感染者及密切接触者；2.已治愈出院的确诊病例和已解除集中隔离医学观察的无症状感染者，尚在随访及医学观察期内的；3.入境后处于医学观察期的；4.7天内有国内中高风险地区旅居史、境外旅居史的；5.“粤康码”、“深i您”红码，出现发热（＞37.3°C ）、干咳等症状。</w:t>
      </w:r>
    </w:p>
    <w:p>
      <w:pPr>
        <w:ind w:firstLine="704" w:firstLineChars="200"/>
        <w:jc w:val="left"/>
        <w:rPr>
          <w:rFonts w:eastAsia="黑体"/>
          <w:spacing w:val="0"/>
        </w:rPr>
      </w:pPr>
      <w:r>
        <w:rPr>
          <w:rFonts w:eastAsia="黑体"/>
          <w:spacing w:val="0"/>
        </w:rPr>
        <w:t>七、奖励办法</w:t>
      </w:r>
    </w:p>
    <w:p>
      <w:pPr>
        <w:ind w:firstLine="704" w:firstLineChars="200"/>
        <w:jc w:val="left"/>
        <w:rPr>
          <w:color w:val="000000"/>
          <w:spacing w:val="0"/>
        </w:rPr>
      </w:pPr>
      <w:r>
        <w:rPr>
          <w:spacing w:val="0"/>
        </w:rPr>
        <w:t>（一）</w:t>
      </w:r>
      <w:r>
        <w:rPr>
          <w:rFonts w:hint="eastAsia"/>
          <w:spacing w:val="0"/>
        </w:rPr>
        <w:t>竞</w:t>
      </w:r>
      <w:r>
        <w:rPr>
          <w:spacing w:val="0"/>
        </w:rPr>
        <w:t>赛综合成绩第1名</w:t>
      </w:r>
      <w:r>
        <w:rPr>
          <w:rFonts w:hint="eastAsia"/>
          <w:spacing w:val="0"/>
        </w:rPr>
        <w:t>选手</w:t>
      </w:r>
      <w:r>
        <w:rPr>
          <w:spacing w:val="0"/>
        </w:rPr>
        <w:t>，由所在单位及工会推荐，经审核符合条件的，由市总工会授予“深圳市五一劳动奖章”（</w:t>
      </w:r>
      <w:r>
        <w:rPr>
          <w:rFonts w:hint="eastAsia"/>
          <w:spacing w:val="0"/>
          <w:lang w:val="en-US" w:eastAsia="zh-CN"/>
        </w:rPr>
        <w:t>竞赛实际参赛</w:t>
      </w:r>
      <w:r>
        <w:rPr>
          <w:spacing w:val="0"/>
        </w:rPr>
        <w:t>人数少于50人</w:t>
      </w:r>
      <w:r>
        <w:rPr>
          <w:rFonts w:hint="eastAsia"/>
          <w:spacing w:val="0"/>
        </w:rPr>
        <w:t>项目获奖选</w:t>
      </w:r>
      <w:r>
        <w:rPr>
          <w:rFonts w:hint="eastAsia"/>
          <w:color w:val="000000"/>
          <w:spacing w:val="0"/>
        </w:rPr>
        <w:t>手及学生</w:t>
      </w:r>
      <w:r>
        <w:rPr>
          <w:color w:val="000000"/>
          <w:spacing w:val="0"/>
        </w:rPr>
        <w:t>不予申报）；</w:t>
      </w:r>
    </w:p>
    <w:p>
      <w:pPr>
        <w:ind w:firstLine="704" w:firstLineChars="200"/>
        <w:jc w:val="left"/>
        <w:rPr>
          <w:color w:val="000000"/>
          <w:spacing w:val="0"/>
        </w:rPr>
      </w:pPr>
      <w:r>
        <w:rPr>
          <w:color w:val="000000"/>
          <w:spacing w:val="0"/>
        </w:rPr>
        <w:t>（二）</w:t>
      </w:r>
      <w:r>
        <w:rPr>
          <w:rFonts w:hint="eastAsia"/>
          <w:color w:val="000000"/>
          <w:spacing w:val="0"/>
        </w:rPr>
        <w:t>竞</w:t>
      </w:r>
      <w:r>
        <w:rPr>
          <w:color w:val="000000"/>
          <w:spacing w:val="0"/>
        </w:rPr>
        <w:t>赛综合成绩前8名的参赛选手，</w:t>
      </w:r>
      <w:r>
        <w:rPr>
          <w:rFonts w:hint="eastAsia"/>
          <w:color w:val="000000"/>
          <w:spacing w:val="0"/>
        </w:rPr>
        <w:t>可按程序申报纳入</w:t>
      </w:r>
      <w:r>
        <w:rPr>
          <w:color w:val="000000"/>
          <w:spacing w:val="0"/>
        </w:rPr>
        <w:t>“</w:t>
      </w:r>
      <w:r>
        <w:rPr>
          <w:rFonts w:hint="eastAsia"/>
          <w:color w:val="000000"/>
          <w:spacing w:val="0"/>
        </w:rPr>
        <w:t>深圳工匠</w:t>
      </w:r>
      <w:r>
        <w:rPr>
          <w:color w:val="000000"/>
          <w:spacing w:val="0"/>
        </w:rPr>
        <w:t>”</w:t>
      </w:r>
      <w:r>
        <w:rPr>
          <w:rFonts w:hint="eastAsia"/>
          <w:color w:val="000000"/>
          <w:spacing w:val="0"/>
        </w:rPr>
        <w:t>培</w:t>
      </w:r>
      <w:r>
        <w:rPr>
          <w:rFonts w:hint="eastAsia"/>
          <w:color w:val="000000"/>
          <w:spacing w:val="0"/>
          <w:lang w:eastAsia="zh-CN"/>
        </w:rPr>
        <w:t>育</w:t>
      </w:r>
      <w:r>
        <w:rPr>
          <w:rFonts w:hint="eastAsia"/>
          <w:color w:val="000000"/>
          <w:spacing w:val="0"/>
        </w:rPr>
        <w:t>计划</w:t>
      </w:r>
      <w:r>
        <w:rPr>
          <w:rFonts w:hint="eastAsia"/>
          <w:color w:val="000000"/>
        </w:rPr>
        <w:t>，并颁发相关证书</w:t>
      </w:r>
      <w:r>
        <w:rPr>
          <w:color w:val="000000"/>
          <w:spacing w:val="0"/>
        </w:rPr>
        <w:t>。（</w:t>
      </w:r>
      <w:r>
        <w:rPr>
          <w:rFonts w:hint="eastAsia"/>
          <w:color w:val="000000"/>
          <w:spacing w:val="0"/>
          <w:lang w:val="en-US" w:eastAsia="zh-CN"/>
        </w:rPr>
        <w:t>竞赛实际参加</w:t>
      </w:r>
      <w:r>
        <w:rPr>
          <w:color w:val="000000"/>
          <w:spacing w:val="0"/>
        </w:rPr>
        <w:t>人数少于50人</w:t>
      </w:r>
      <w:r>
        <w:rPr>
          <w:rFonts w:hint="eastAsia"/>
          <w:color w:val="000000"/>
          <w:spacing w:val="0"/>
        </w:rPr>
        <w:t>项目获奖选手及学生</w:t>
      </w:r>
      <w:r>
        <w:rPr>
          <w:color w:val="000000"/>
          <w:spacing w:val="0"/>
        </w:rPr>
        <w:t>不予申报）；</w:t>
      </w:r>
    </w:p>
    <w:p>
      <w:pPr>
        <w:ind w:firstLine="704" w:firstLineChars="200"/>
        <w:jc w:val="left"/>
        <w:rPr>
          <w:spacing w:val="0"/>
          <w:highlight w:val="none"/>
        </w:rPr>
      </w:pPr>
      <w:r>
        <w:rPr>
          <w:rFonts w:hint="eastAsia"/>
          <w:spacing w:val="0"/>
        </w:rPr>
        <w:t>（三）按照1:2:3的比例分设一、二、三等奖，奖励总</w:t>
      </w:r>
      <w:r>
        <w:rPr>
          <w:rFonts w:hint="eastAsia"/>
          <w:spacing w:val="0"/>
          <w:highlight w:val="none"/>
        </w:rPr>
        <w:t>人数不超过实际参加</w:t>
      </w:r>
      <w:r>
        <w:rPr>
          <w:rFonts w:hint="eastAsia"/>
          <w:spacing w:val="0"/>
          <w:highlight w:val="none"/>
          <w:lang w:val="en-US" w:eastAsia="zh-CN"/>
        </w:rPr>
        <w:t>竞</w:t>
      </w:r>
      <w:r>
        <w:rPr>
          <w:rFonts w:hint="eastAsia"/>
          <w:spacing w:val="0"/>
          <w:highlight w:val="none"/>
        </w:rPr>
        <w:t>赛人数的30%，且不能超过18人。由组委会颁发相关证书。</w:t>
      </w:r>
    </w:p>
    <w:p>
      <w:pPr>
        <w:ind w:firstLine="704" w:firstLineChars="200"/>
        <w:jc w:val="left"/>
        <w:rPr>
          <w:rFonts w:hint="default" w:eastAsia="仿宋_GB2312"/>
          <w:spacing w:val="0"/>
          <w:highlight w:val="none"/>
          <w:lang w:val="en-US" w:eastAsia="zh-CN"/>
        </w:rPr>
      </w:pPr>
      <w:r>
        <w:rPr>
          <w:spacing w:val="0"/>
          <w:highlight w:val="none"/>
        </w:rPr>
        <w:t>（四）颁发奖金。</w:t>
      </w:r>
      <w:r>
        <w:rPr>
          <w:rFonts w:hint="eastAsia"/>
          <w:spacing w:val="0"/>
          <w:highlight w:val="none"/>
        </w:rPr>
        <w:t>竞</w:t>
      </w:r>
      <w:r>
        <w:rPr>
          <w:spacing w:val="0"/>
          <w:highlight w:val="none"/>
        </w:rPr>
        <w:t>赛综合成绩前</w:t>
      </w:r>
      <w:r>
        <w:rPr>
          <w:rFonts w:hint="eastAsia"/>
          <w:spacing w:val="0"/>
          <w:highlight w:val="none"/>
          <w:lang w:val="en-US" w:eastAsia="zh-CN"/>
        </w:rPr>
        <w:t>8名选手，</w:t>
      </w:r>
      <w:r>
        <w:rPr>
          <w:spacing w:val="0"/>
          <w:highlight w:val="none"/>
        </w:rPr>
        <w:t>由组委会</w:t>
      </w:r>
      <w:r>
        <w:rPr>
          <w:rFonts w:hint="eastAsia"/>
          <w:spacing w:val="0"/>
          <w:highlight w:val="none"/>
          <w:lang w:val="en-US" w:eastAsia="zh-CN"/>
        </w:rPr>
        <w:t>颁发奖金。具体为：</w:t>
      </w:r>
      <w:r>
        <w:rPr>
          <w:spacing w:val="0"/>
          <w:highlight w:val="none"/>
        </w:rPr>
        <w:t>第</w:t>
      </w:r>
      <w:r>
        <w:rPr>
          <w:rFonts w:hint="eastAsia"/>
          <w:spacing w:val="0"/>
          <w:highlight w:val="none"/>
        </w:rPr>
        <w:t>一</w:t>
      </w:r>
      <w:r>
        <w:rPr>
          <w:spacing w:val="0"/>
          <w:highlight w:val="none"/>
        </w:rPr>
        <w:t>名：</w:t>
      </w:r>
      <w:r>
        <w:rPr>
          <w:rFonts w:hint="eastAsia"/>
          <w:spacing w:val="0"/>
          <w:highlight w:val="none"/>
        </w:rPr>
        <w:t>5000</w:t>
      </w:r>
      <w:r>
        <w:rPr>
          <w:spacing w:val="0"/>
          <w:highlight w:val="none"/>
        </w:rPr>
        <w:t>元；第</w:t>
      </w:r>
      <w:r>
        <w:rPr>
          <w:rFonts w:hint="eastAsia"/>
          <w:spacing w:val="0"/>
          <w:highlight w:val="none"/>
        </w:rPr>
        <w:t>二</w:t>
      </w:r>
      <w:r>
        <w:rPr>
          <w:spacing w:val="0"/>
          <w:highlight w:val="none"/>
        </w:rPr>
        <w:t>名</w:t>
      </w:r>
      <w:r>
        <w:rPr>
          <w:rFonts w:hint="eastAsia"/>
          <w:spacing w:val="0"/>
          <w:highlight w:val="none"/>
        </w:rPr>
        <w:t>4000</w:t>
      </w:r>
      <w:r>
        <w:rPr>
          <w:spacing w:val="0"/>
          <w:highlight w:val="none"/>
        </w:rPr>
        <w:t>元；第</w:t>
      </w:r>
      <w:r>
        <w:rPr>
          <w:rFonts w:hint="eastAsia"/>
          <w:spacing w:val="0"/>
          <w:highlight w:val="none"/>
        </w:rPr>
        <w:t>三</w:t>
      </w:r>
      <w:r>
        <w:rPr>
          <w:spacing w:val="0"/>
          <w:highlight w:val="none"/>
        </w:rPr>
        <w:t>名：</w:t>
      </w:r>
      <w:r>
        <w:rPr>
          <w:rFonts w:hint="eastAsia"/>
          <w:spacing w:val="0"/>
          <w:highlight w:val="none"/>
        </w:rPr>
        <w:t>3500</w:t>
      </w:r>
      <w:r>
        <w:rPr>
          <w:spacing w:val="0"/>
          <w:highlight w:val="none"/>
        </w:rPr>
        <w:t>元；第</w:t>
      </w:r>
      <w:r>
        <w:rPr>
          <w:rFonts w:hint="eastAsia"/>
          <w:spacing w:val="0"/>
          <w:highlight w:val="none"/>
        </w:rPr>
        <w:t>四</w:t>
      </w:r>
      <w:r>
        <w:rPr>
          <w:spacing w:val="0"/>
          <w:highlight w:val="none"/>
        </w:rPr>
        <w:t>名</w:t>
      </w:r>
      <w:r>
        <w:rPr>
          <w:rFonts w:hint="eastAsia"/>
          <w:spacing w:val="0"/>
          <w:highlight w:val="none"/>
        </w:rPr>
        <w:t>：3000</w:t>
      </w:r>
      <w:r>
        <w:rPr>
          <w:spacing w:val="0"/>
          <w:highlight w:val="none"/>
        </w:rPr>
        <w:t>元</w:t>
      </w:r>
      <w:r>
        <w:rPr>
          <w:rFonts w:hint="eastAsia"/>
          <w:spacing w:val="0"/>
          <w:highlight w:val="none"/>
        </w:rPr>
        <w:t>；第五名：2500元；第六名：2000元；第七名：1500元；第八名：1000元</w:t>
      </w:r>
      <w:r>
        <w:rPr>
          <w:rFonts w:hint="eastAsia"/>
          <w:spacing w:val="0"/>
          <w:highlight w:val="none"/>
          <w:lang w:eastAsia="zh-CN"/>
        </w:rPr>
        <w:t>。</w:t>
      </w:r>
      <w:r>
        <w:rPr>
          <w:rFonts w:hint="eastAsia"/>
          <w:spacing w:val="0"/>
          <w:highlight w:val="none"/>
          <w:lang w:val="en-US" w:eastAsia="zh-CN"/>
        </w:rPr>
        <w:t>竞赛综合成绩第9至第18</w:t>
      </w:r>
      <w:r>
        <w:rPr>
          <w:spacing w:val="0"/>
          <w:highlight w:val="none"/>
        </w:rPr>
        <w:t>名选手，</w:t>
      </w:r>
      <w:r>
        <w:rPr>
          <w:rFonts w:hint="eastAsia"/>
          <w:spacing w:val="0"/>
          <w:highlight w:val="none"/>
          <w:lang w:val="en-US" w:eastAsia="zh-CN"/>
        </w:rPr>
        <w:t>及承办单位</w:t>
      </w:r>
      <w:r>
        <w:rPr>
          <w:spacing w:val="0"/>
          <w:highlight w:val="none"/>
        </w:rPr>
        <w:t>颁发奖金</w:t>
      </w:r>
      <w:r>
        <w:rPr>
          <w:rFonts w:hint="eastAsia"/>
          <w:spacing w:val="0"/>
          <w:highlight w:val="none"/>
          <w:lang w:eastAsia="zh-CN"/>
        </w:rPr>
        <w:t>。</w:t>
      </w:r>
      <w:r>
        <w:rPr>
          <w:spacing w:val="0"/>
          <w:highlight w:val="none"/>
        </w:rPr>
        <w:t>具体为：</w:t>
      </w:r>
      <w:r>
        <w:rPr>
          <w:rFonts w:hint="eastAsia"/>
          <w:spacing w:val="0"/>
          <w:highlight w:val="none"/>
          <w:lang w:val="en-US" w:eastAsia="zh-CN"/>
        </w:rPr>
        <w:t>第九至十八名：各600元。</w:t>
      </w:r>
    </w:p>
    <w:p>
      <w:pPr>
        <w:ind w:firstLine="704" w:firstLineChars="200"/>
        <w:jc w:val="left"/>
        <w:rPr>
          <w:rFonts w:eastAsia="黑体"/>
          <w:spacing w:val="0"/>
        </w:rPr>
      </w:pPr>
      <w:r>
        <w:rPr>
          <w:rFonts w:eastAsia="黑体"/>
          <w:spacing w:val="0"/>
        </w:rPr>
        <w:t>八、申诉与仲裁</w:t>
      </w:r>
    </w:p>
    <w:p>
      <w:pPr>
        <w:ind w:firstLine="704" w:firstLineChars="200"/>
        <w:jc w:val="left"/>
        <w:rPr>
          <w:spacing w:val="0"/>
        </w:rPr>
      </w:pPr>
      <w:r>
        <w:rPr>
          <w:spacing w:val="0"/>
        </w:rPr>
        <w:t>（一）参赛选手对赛场提供的设备、工具不符合规定的或工作人员的违规行为等均可提出申诉。</w:t>
      </w:r>
    </w:p>
    <w:p>
      <w:pPr>
        <w:ind w:firstLine="704" w:firstLineChars="200"/>
        <w:jc w:val="left"/>
        <w:rPr>
          <w:spacing w:val="0"/>
        </w:rPr>
      </w:pPr>
      <w:r>
        <w:rPr>
          <w:spacing w:val="0"/>
        </w:rPr>
        <w:t>（二）现场申诉最迟应在竞赛结</w:t>
      </w:r>
      <w:r>
        <w:rPr>
          <w:spacing w:val="0"/>
          <w:highlight w:val="none"/>
        </w:rPr>
        <w:t>束后</w:t>
      </w:r>
      <w:r>
        <w:rPr>
          <w:rFonts w:hint="eastAsia"/>
          <w:spacing w:val="0"/>
          <w:highlight w:val="none"/>
          <w:lang w:val="en-US" w:eastAsia="zh-CN"/>
        </w:rPr>
        <w:t>30分钟</w:t>
      </w:r>
      <w:r>
        <w:rPr>
          <w:spacing w:val="0"/>
          <w:highlight w:val="none"/>
        </w:rPr>
        <w:t>内提出，</w:t>
      </w:r>
      <w:r>
        <w:rPr>
          <w:spacing w:val="0"/>
        </w:rPr>
        <w:t>超过时效将不予受理。申诉时，应以书面形式按规定程序向监督仲裁组提出，由监督仲裁组进行裁决。</w:t>
      </w:r>
    </w:p>
    <w:p>
      <w:pPr>
        <w:ind w:firstLine="704" w:firstLineChars="200"/>
        <w:jc w:val="left"/>
        <w:rPr>
          <w:spacing w:val="0"/>
        </w:rPr>
      </w:pPr>
      <w:r>
        <w:rPr>
          <w:spacing w:val="0"/>
        </w:rPr>
        <w:t>（三）监督仲裁组有权对赛场违规选手的违规行为做出查处和裁决，监督仲裁组的裁决为最终裁决，参赛选手不得因对仲裁处理意见不服而停止比赛或滋事，否则按弃权处理。</w:t>
      </w:r>
    </w:p>
    <w:p>
      <w:pPr>
        <w:ind w:firstLine="704" w:firstLineChars="200"/>
        <w:jc w:val="left"/>
        <w:rPr>
          <w:spacing w:val="0"/>
        </w:rPr>
      </w:pPr>
      <w:r>
        <w:rPr>
          <w:spacing w:val="0"/>
        </w:rPr>
        <w:t>（四）如竞赛出现不可预见的异常情况，由监督仲裁组请示竞赛主办单位后，做出决定。</w:t>
      </w:r>
    </w:p>
    <w:p>
      <w:pPr>
        <w:ind w:firstLine="704" w:firstLineChars="200"/>
        <w:jc w:val="left"/>
        <w:rPr>
          <w:rFonts w:eastAsia="黑体"/>
          <w:spacing w:val="0"/>
        </w:rPr>
      </w:pPr>
      <w:r>
        <w:rPr>
          <w:rFonts w:eastAsia="黑体"/>
          <w:spacing w:val="0"/>
        </w:rPr>
        <w:t>九、其他事项</w:t>
      </w:r>
    </w:p>
    <w:p>
      <w:pPr>
        <w:ind w:firstLine="704" w:firstLineChars="200"/>
        <w:jc w:val="left"/>
        <w:rPr>
          <w:spacing w:val="0"/>
        </w:rPr>
      </w:pPr>
      <w:r>
        <w:rPr>
          <w:spacing w:val="0"/>
        </w:rPr>
        <w:t>（一）各企业应积极组织岗位练兵和岗位培训，认真做好本企业参赛人员的组队和选拔工作。</w:t>
      </w:r>
    </w:p>
    <w:p>
      <w:pPr>
        <w:ind w:firstLine="704" w:firstLineChars="200"/>
        <w:jc w:val="left"/>
        <w:rPr>
          <w:spacing w:val="0"/>
        </w:rPr>
      </w:pPr>
      <w:r>
        <w:rPr>
          <w:spacing w:val="0"/>
        </w:rPr>
        <w:t>（二）为保证大赛公平公正，本次竞赛由第三方机构对竞赛全过程予以监督。</w:t>
      </w:r>
    </w:p>
    <w:p>
      <w:pPr>
        <w:ind w:firstLine="704" w:firstLineChars="200"/>
        <w:jc w:val="left"/>
        <w:rPr>
          <w:spacing w:val="0"/>
        </w:rPr>
      </w:pPr>
      <w:r>
        <w:rPr>
          <w:spacing w:val="0"/>
        </w:rPr>
        <w:t>（三）各参赛人员在竞赛中不得冒名顶替、弄虚作假，一经发现查实，将取消参赛资格和成绩。</w:t>
      </w:r>
    </w:p>
    <w:p>
      <w:pPr>
        <w:ind w:firstLine="704" w:firstLineChars="200"/>
        <w:jc w:val="left"/>
        <w:rPr>
          <w:spacing w:val="0"/>
        </w:rPr>
      </w:pPr>
      <w:r>
        <w:rPr>
          <w:spacing w:val="0"/>
        </w:rPr>
        <w:t>（四）本实施方案条款的解释权归</w:t>
      </w:r>
      <w:r>
        <w:rPr>
          <w:rFonts w:hint="eastAsia"/>
          <w:spacing w:val="0"/>
        </w:rPr>
        <w:t>深圳市第十二届职工技术创新运动会暨202</w:t>
      </w:r>
      <w:r>
        <w:rPr>
          <w:spacing w:val="0"/>
        </w:rPr>
        <w:t>2</w:t>
      </w:r>
      <w:r>
        <w:rPr>
          <w:rFonts w:hint="eastAsia"/>
          <w:spacing w:val="0"/>
        </w:rPr>
        <w:t>年深圳技能大赛——</w:t>
      </w:r>
      <w:r>
        <w:rPr>
          <w:rFonts w:hint="eastAsia"/>
          <w:spacing w:val="0"/>
          <w:lang w:val="en-US" w:eastAsia="zh-CN"/>
        </w:rPr>
        <w:t>转基因成分检测</w:t>
      </w:r>
      <w:r>
        <w:rPr>
          <w:spacing w:val="0"/>
        </w:rPr>
        <w:t>技能竞赛</w:t>
      </w:r>
      <w:r>
        <w:rPr>
          <w:rFonts w:hint="eastAsia"/>
          <w:spacing w:val="0"/>
        </w:rPr>
        <w:t>执</w:t>
      </w:r>
      <w:r>
        <w:rPr>
          <w:spacing w:val="0"/>
        </w:rPr>
        <w:t>委会</w:t>
      </w:r>
      <w:r>
        <w:rPr>
          <w:rFonts w:hint="eastAsia"/>
          <w:spacing w:val="0"/>
          <w:lang w:val="en-US" w:eastAsia="zh-CN"/>
        </w:rPr>
        <w:t>所有</w:t>
      </w:r>
      <w:r>
        <w:rPr>
          <w:spacing w:val="0"/>
        </w:rPr>
        <w:t>。</w:t>
      </w:r>
    </w:p>
    <w:p>
      <w:pPr>
        <w:rPr>
          <w:spacing w:val="0"/>
        </w:rPr>
      </w:pPr>
    </w:p>
    <w:p>
      <w:pPr>
        <w:ind w:firstLine="704" w:firstLineChars="200"/>
        <w:jc w:val="left"/>
        <w:rPr>
          <w:color w:val="auto"/>
          <w:spacing w:val="0"/>
          <w:highlight w:val="none"/>
        </w:rPr>
      </w:pPr>
    </w:p>
    <w:p>
      <w:pPr>
        <w:pStyle w:val="2"/>
        <w:rPr>
          <w:color w:val="auto"/>
          <w:spacing w:val="0"/>
          <w:highlight w:val="none"/>
        </w:rPr>
      </w:pPr>
    </w:p>
    <w:p/>
    <w:p>
      <w:pPr>
        <w:pStyle w:val="2"/>
      </w:pPr>
    </w:p>
    <w:p>
      <w:pPr>
        <w:spacing w:line="240" w:lineRule="auto"/>
        <w:jc w:val="left"/>
        <w:rPr>
          <w:rFonts w:hint="eastAsia" w:ascii="黑体" w:hAnsi="黑体" w:eastAsia="黑体" w:cs="黑体"/>
          <w:color w:val="auto"/>
          <w:spacing w:val="0"/>
          <w:highlight w:val="none"/>
          <w:lang w:val="en-US" w:eastAsia="zh-CN"/>
        </w:rPr>
      </w:pPr>
      <w:r>
        <w:rPr>
          <w:rFonts w:hint="eastAsia" w:ascii="黑体" w:hAnsi="黑体" w:eastAsia="黑体" w:cs="黑体"/>
          <w:color w:val="auto"/>
          <w:spacing w:val="0"/>
          <w:highlight w:val="none"/>
          <w:lang w:val="en-US" w:eastAsia="zh-CN"/>
        </w:rPr>
        <w:t>附件2</w:t>
      </w:r>
    </w:p>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深圳市第十二届职工技术创新运动会暨</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2022年深圳技能大赛——</w:t>
      </w:r>
      <w:r>
        <w:rPr>
          <w:rFonts w:hint="eastAsia" w:ascii="方正小标宋简体" w:hAnsi="方正小标宋简体" w:eastAsia="方正小标宋简体" w:cs="方正小标宋简体"/>
          <w:sz w:val="44"/>
          <w:szCs w:val="44"/>
          <w:lang w:eastAsia="zh-CN"/>
        </w:rPr>
        <w:t>转基因成分检测</w:t>
      </w:r>
      <w:r>
        <w:rPr>
          <w:rFonts w:hint="eastAsia" w:ascii="方正小标宋简体" w:hAnsi="方正小标宋简体" w:eastAsia="方正小标宋简体" w:cs="方正小标宋简体"/>
          <w:sz w:val="44"/>
          <w:szCs w:val="44"/>
        </w:rPr>
        <w:t>技能竞赛技术方案</w:t>
      </w:r>
    </w:p>
    <w:p/>
    <w:p>
      <w:pPr>
        <w:ind w:firstLine="704" w:firstLineChars="200"/>
        <w:jc w:val="left"/>
        <w:rPr>
          <w:rFonts w:eastAsia="黑体"/>
          <w:color w:val="auto"/>
          <w:spacing w:val="0"/>
          <w:highlight w:val="none"/>
        </w:rPr>
      </w:pPr>
      <w:r>
        <w:rPr>
          <w:rFonts w:eastAsia="黑体"/>
          <w:color w:val="auto"/>
          <w:spacing w:val="0"/>
          <w:highlight w:val="none"/>
        </w:rPr>
        <w:t>一、竞赛项目及内容</w:t>
      </w:r>
    </w:p>
    <w:p>
      <w:pPr>
        <w:spacing w:line="240" w:lineRule="auto"/>
        <w:ind w:firstLine="680" w:firstLineChars="200"/>
        <w:jc w:val="left"/>
        <w:rPr>
          <w:rFonts w:hint="default" w:eastAsia="楷体_GB2312"/>
          <w:szCs w:val="22"/>
          <w:highlight w:val="none"/>
        </w:rPr>
      </w:pPr>
      <w:r>
        <w:rPr>
          <w:rFonts w:hint="default" w:eastAsia="楷体_GB2312"/>
          <w:szCs w:val="22"/>
          <w:highlight w:val="none"/>
        </w:rPr>
        <w:t>（一）竞赛项目</w:t>
      </w:r>
    </w:p>
    <w:p>
      <w:pPr>
        <w:spacing w:line="240" w:lineRule="auto"/>
        <w:ind w:firstLine="680" w:firstLineChars="200"/>
        <w:rPr>
          <w:rFonts w:hint="default" w:ascii="仿宋_GB2312" w:hAnsi="仿宋_GB2312" w:cs="仿宋_GB2312"/>
          <w:szCs w:val="32"/>
          <w:highlight w:val="none"/>
          <w:lang w:val="en-US" w:eastAsia="zh-CN"/>
        </w:rPr>
      </w:pPr>
      <w:r>
        <w:rPr>
          <w:rFonts w:hint="default" w:ascii="仿宋_GB2312" w:hAnsi="仿宋_GB2312" w:cs="仿宋_GB2312"/>
          <w:szCs w:val="32"/>
          <w:highlight w:val="none"/>
          <w:lang w:val="en-US" w:eastAsia="zh-CN"/>
        </w:rPr>
        <w:t>转基因成分检测。</w:t>
      </w:r>
    </w:p>
    <w:p>
      <w:pPr>
        <w:spacing w:line="240" w:lineRule="auto"/>
        <w:ind w:firstLine="680" w:firstLineChars="200"/>
        <w:jc w:val="left"/>
        <w:rPr>
          <w:rFonts w:hint="default" w:ascii="Times New Roman" w:hAnsi="Times New Roman" w:eastAsia="楷体_GB2312" w:cs="Times New Roman"/>
          <w:szCs w:val="22"/>
          <w:highlight w:val="none"/>
        </w:rPr>
      </w:pPr>
      <w:r>
        <w:rPr>
          <w:rFonts w:hint="default" w:ascii="Times New Roman" w:hAnsi="Times New Roman" w:eastAsia="楷体_GB2312" w:cs="Times New Roman"/>
          <w:szCs w:val="22"/>
          <w:highlight w:val="none"/>
        </w:rPr>
        <w:t>（二）竞赛标准</w:t>
      </w:r>
    </w:p>
    <w:p>
      <w:pPr>
        <w:spacing w:line="240" w:lineRule="auto"/>
        <w:ind w:firstLine="680" w:firstLineChars="200"/>
        <w:rPr>
          <w:rFonts w:hint="default" w:ascii="仿宋_GB2312" w:hAnsi="仿宋_GB2312" w:cs="仿宋_GB2312"/>
          <w:szCs w:val="32"/>
          <w:highlight w:val="none"/>
          <w:lang w:val="en-US" w:eastAsia="zh-CN"/>
        </w:rPr>
      </w:pPr>
      <w:r>
        <w:rPr>
          <w:rFonts w:hint="default" w:ascii="仿宋_GB2312" w:hAnsi="仿宋_GB2312" w:cs="仿宋_GB2312"/>
          <w:szCs w:val="32"/>
          <w:highlight w:val="none"/>
          <w:lang w:val="en-US" w:eastAsia="zh-CN"/>
        </w:rPr>
        <w:t>以转基因成分检测</w:t>
      </w:r>
      <w:r>
        <w:rPr>
          <w:rFonts w:hint="eastAsia" w:ascii="仿宋_GB2312" w:hAnsi="仿宋_GB2312" w:cs="仿宋_GB2312"/>
          <w:szCs w:val="32"/>
          <w:highlight w:val="none"/>
          <w:lang w:val="en-US" w:eastAsia="zh-CN"/>
        </w:rPr>
        <w:t>工作要求</w:t>
      </w:r>
      <w:r>
        <w:rPr>
          <w:rFonts w:hint="default" w:ascii="仿宋_GB2312" w:hAnsi="仿宋_GB2312" w:cs="仿宋_GB2312"/>
          <w:szCs w:val="32"/>
          <w:highlight w:val="none"/>
          <w:lang w:val="en-US" w:eastAsia="zh-CN"/>
        </w:rPr>
        <w:t>为基础，结合实际适当增加新知识、新技术、新设备、新技能等相关内容，由执委会统一组织专家命题。</w:t>
      </w:r>
    </w:p>
    <w:p>
      <w:pPr>
        <w:spacing w:line="240" w:lineRule="auto"/>
        <w:ind w:firstLine="680" w:firstLineChars="200"/>
        <w:jc w:val="left"/>
        <w:rPr>
          <w:rFonts w:hint="default" w:ascii="Times New Roman" w:hAnsi="Times New Roman" w:eastAsia="楷体_GB2312" w:cs="Times New Roman"/>
          <w:szCs w:val="22"/>
          <w:highlight w:val="none"/>
        </w:rPr>
      </w:pPr>
      <w:r>
        <w:rPr>
          <w:rFonts w:hint="default" w:ascii="Times New Roman" w:hAnsi="Times New Roman" w:eastAsia="楷体_GB2312" w:cs="Times New Roman"/>
          <w:szCs w:val="22"/>
          <w:highlight w:val="none"/>
        </w:rPr>
        <w:t>（三）竞赛方式与内容</w:t>
      </w:r>
    </w:p>
    <w:p>
      <w:pPr>
        <w:spacing w:line="240" w:lineRule="auto"/>
        <w:ind w:firstLine="680" w:firstLineChars="200"/>
        <w:rPr>
          <w:rFonts w:hint="default" w:ascii="仿宋_GB2312" w:hAnsi="仿宋_GB2312" w:cs="仿宋_GB2312"/>
          <w:szCs w:val="32"/>
          <w:highlight w:val="none"/>
          <w:lang w:val="en-US" w:eastAsia="zh-CN"/>
        </w:rPr>
      </w:pPr>
      <w:bookmarkStart w:id="2" w:name="_Hlk517771956"/>
      <w:r>
        <w:rPr>
          <w:rFonts w:hint="default" w:ascii="仿宋_GB2312" w:hAnsi="仿宋_GB2312" w:cs="仿宋_GB2312"/>
          <w:szCs w:val="32"/>
          <w:highlight w:val="none"/>
          <w:lang w:val="en-US" w:eastAsia="zh-CN"/>
        </w:rPr>
        <w:t>本次竞赛为单人赛，分现场实操竞赛</w:t>
      </w:r>
      <w:r>
        <w:rPr>
          <w:rFonts w:hint="eastAsia" w:ascii="仿宋_GB2312" w:hAnsi="仿宋_GB2312" w:cs="仿宋_GB2312"/>
          <w:szCs w:val="32"/>
          <w:highlight w:val="none"/>
          <w:lang w:val="en-US" w:eastAsia="zh-CN"/>
        </w:rPr>
        <w:t>和</w:t>
      </w:r>
      <w:r>
        <w:rPr>
          <w:rFonts w:hint="default" w:ascii="仿宋_GB2312" w:hAnsi="仿宋_GB2312" w:cs="仿宋_GB2312"/>
          <w:szCs w:val="32"/>
          <w:highlight w:val="none"/>
          <w:lang w:val="en-US" w:eastAsia="zh-CN"/>
        </w:rPr>
        <w:t>理论知识竞赛两个</w:t>
      </w:r>
      <w:r>
        <w:rPr>
          <w:rFonts w:hint="eastAsia" w:ascii="仿宋_GB2312" w:hAnsi="仿宋_GB2312" w:cs="仿宋_GB2312"/>
          <w:szCs w:val="32"/>
          <w:highlight w:val="none"/>
          <w:lang w:val="en-US" w:eastAsia="zh-CN"/>
        </w:rPr>
        <w:t>环节</w:t>
      </w:r>
      <w:r>
        <w:rPr>
          <w:rFonts w:hint="default" w:ascii="仿宋_GB2312" w:hAnsi="仿宋_GB2312" w:cs="仿宋_GB2312"/>
          <w:szCs w:val="32"/>
          <w:highlight w:val="none"/>
          <w:lang w:val="en-US" w:eastAsia="zh-CN"/>
        </w:rPr>
        <w:t>进行，由竞赛执委会组织落实各项工作。</w:t>
      </w:r>
    </w:p>
    <w:p>
      <w:pPr>
        <w:spacing w:line="240" w:lineRule="auto"/>
        <w:ind w:firstLine="680" w:firstLineChars="200"/>
        <w:rPr>
          <w:rFonts w:hint="default"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1.</w:t>
      </w:r>
      <w:r>
        <w:rPr>
          <w:rFonts w:hint="default" w:ascii="仿宋_GB2312" w:hAnsi="仿宋_GB2312" w:cs="仿宋_GB2312"/>
          <w:szCs w:val="32"/>
          <w:highlight w:val="none"/>
          <w:lang w:val="en-US" w:eastAsia="zh-CN"/>
        </w:rPr>
        <w:t>现场实操竞赛。由执委会组织专家参照竞赛标准命题，选手按赛场提供的实操任务书以现场实际操作的方式进行。现场完成2个盲样的转基因成分检测的实际操作，时间共</w:t>
      </w:r>
      <w:r>
        <w:rPr>
          <w:rFonts w:hint="eastAsia" w:ascii="仿宋_GB2312" w:hAnsi="仿宋_GB2312" w:cs="仿宋_GB2312"/>
          <w:szCs w:val="32"/>
          <w:highlight w:val="none"/>
          <w:lang w:val="en-US" w:eastAsia="zh-CN"/>
        </w:rPr>
        <w:t>210分钟</w:t>
      </w:r>
      <w:r>
        <w:rPr>
          <w:rFonts w:hint="default" w:ascii="仿宋_GB2312" w:hAnsi="仿宋_GB2312" w:cs="仿宋_GB2312"/>
          <w:szCs w:val="32"/>
          <w:highlight w:val="none"/>
          <w:lang w:val="en-US" w:eastAsia="zh-CN"/>
        </w:rPr>
        <w:t>，满分为100分。具体内容</w:t>
      </w:r>
      <w:r>
        <w:rPr>
          <w:rFonts w:hint="eastAsia" w:ascii="仿宋_GB2312" w:hAnsi="仿宋_GB2312" w:cs="仿宋_GB2312"/>
          <w:szCs w:val="32"/>
          <w:highlight w:val="none"/>
          <w:lang w:val="en-US" w:eastAsia="zh-CN"/>
        </w:rPr>
        <w:t>见表1</w:t>
      </w:r>
      <w:r>
        <w:rPr>
          <w:rFonts w:hint="default" w:ascii="仿宋_GB2312" w:hAnsi="仿宋_GB2312" w:cs="仿宋_GB2312"/>
          <w:szCs w:val="32"/>
          <w:highlight w:val="none"/>
          <w:lang w:val="en-US" w:eastAsia="zh-CN"/>
        </w:rPr>
        <w:t>：</w:t>
      </w:r>
    </w:p>
    <w:p>
      <w:pPr>
        <w:pStyle w:val="7"/>
        <w:jc w:val="center"/>
        <w:rPr>
          <w:rFonts w:hint="default" w:ascii="Times New Roman" w:hAnsi="Times New Roman" w:eastAsia="仿宋_GB2312" w:cs="Times New Roman"/>
          <w:spacing w:val="0"/>
          <w:kern w:val="2"/>
          <w:sz w:val="32"/>
          <w:szCs w:val="22"/>
          <w:highlight w:val="none"/>
          <w:lang w:val="en-US" w:eastAsia="zh-CN" w:bidi="ar-SA"/>
        </w:rPr>
      </w:pPr>
      <w:r>
        <w:rPr>
          <w:rFonts w:hint="default" w:ascii="Times New Roman" w:hAnsi="Times New Roman" w:eastAsia="仿宋_GB2312" w:cs="Times New Roman"/>
          <w:spacing w:val="0"/>
          <w:kern w:val="2"/>
          <w:sz w:val="32"/>
          <w:szCs w:val="22"/>
          <w:highlight w:val="none"/>
          <w:lang w:val="en-US" w:eastAsia="zh-CN" w:bidi="ar-SA"/>
        </w:rPr>
        <w:t>表</w:t>
      </w:r>
      <w:r>
        <w:rPr>
          <w:rFonts w:hint="eastAsia" w:ascii="Times New Roman" w:hAnsi="Times New Roman" w:cs="Times New Roman"/>
          <w:spacing w:val="0"/>
          <w:kern w:val="2"/>
          <w:sz w:val="32"/>
          <w:szCs w:val="22"/>
          <w:highlight w:val="none"/>
          <w:lang w:val="en-US" w:eastAsia="zh-CN" w:bidi="ar-SA"/>
        </w:rPr>
        <w:t>1</w:t>
      </w:r>
      <w:r>
        <w:rPr>
          <w:rFonts w:hint="default" w:ascii="Times New Roman" w:hAnsi="Times New Roman" w:eastAsia="仿宋_GB2312" w:cs="Times New Roman"/>
          <w:spacing w:val="0"/>
          <w:kern w:val="2"/>
          <w:sz w:val="32"/>
          <w:szCs w:val="22"/>
          <w:highlight w:val="none"/>
          <w:lang w:val="en-US" w:eastAsia="zh-CN" w:bidi="ar-SA"/>
        </w:rPr>
        <w:t xml:space="preserve"> 现场实操考核内容</w:t>
      </w:r>
    </w:p>
    <w:tbl>
      <w:tblPr>
        <w:tblStyle w:val="8"/>
        <w:tblW w:w="8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963"/>
        <w:gridCol w:w="1296"/>
        <w:gridCol w:w="2375"/>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66" w:type="dxa"/>
            <w:noWrap w:val="0"/>
            <w:vAlign w:val="center"/>
          </w:tcPr>
          <w:p>
            <w:pPr>
              <w:jc w:val="center"/>
              <w:rPr>
                <w:rFonts w:hint="default" w:ascii="仿宋_GB2312" w:hAnsi="仿宋_GB2312" w:eastAsia="仿宋_GB2312" w:cs="仿宋_GB2312"/>
                <w:b/>
                <w:bCs/>
                <w:color w:val="auto"/>
                <w:spacing w:val="0"/>
                <w:sz w:val="24"/>
                <w:szCs w:val="24"/>
                <w:highlight w:val="none"/>
                <w:lang w:val="en-US" w:eastAsia="zh-CN"/>
              </w:rPr>
            </w:pPr>
            <w:r>
              <w:rPr>
                <w:rFonts w:hint="default" w:ascii="仿宋_GB2312" w:hAnsi="仿宋_GB2312" w:eastAsia="仿宋_GB2312" w:cs="仿宋_GB2312"/>
                <w:b/>
                <w:bCs/>
                <w:color w:val="auto"/>
                <w:spacing w:val="0"/>
                <w:sz w:val="24"/>
                <w:szCs w:val="24"/>
                <w:highlight w:val="none"/>
                <w:lang w:val="en-US" w:eastAsia="zh-CN"/>
              </w:rPr>
              <w:t>序号</w:t>
            </w:r>
          </w:p>
        </w:tc>
        <w:tc>
          <w:tcPr>
            <w:tcW w:w="1963" w:type="dxa"/>
            <w:noWrap w:val="0"/>
            <w:vAlign w:val="center"/>
          </w:tcPr>
          <w:p>
            <w:pPr>
              <w:jc w:val="center"/>
              <w:rPr>
                <w:rFonts w:hint="default" w:ascii="仿宋_GB2312" w:hAnsi="仿宋_GB2312" w:eastAsia="仿宋_GB2312" w:cs="仿宋_GB2312"/>
                <w:b/>
                <w:bCs/>
                <w:color w:val="auto"/>
                <w:spacing w:val="0"/>
                <w:sz w:val="24"/>
                <w:szCs w:val="24"/>
                <w:highlight w:val="none"/>
                <w:lang w:val="en-US" w:eastAsia="zh-CN"/>
              </w:rPr>
            </w:pPr>
            <w:r>
              <w:rPr>
                <w:rFonts w:hint="default" w:ascii="仿宋_GB2312" w:hAnsi="仿宋_GB2312" w:eastAsia="仿宋_GB2312" w:cs="仿宋_GB2312"/>
                <w:b/>
                <w:bCs/>
                <w:color w:val="auto"/>
                <w:spacing w:val="0"/>
                <w:sz w:val="24"/>
                <w:szCs w:val="24"/>
                <w:highlight w:val="none"/>
                <w:lang w:val="en-US" w:eastAsia="zh-CN"/>
              </w:rPr>
              <w:t>项目</w:t>
            </w:r>
          </w:p>
        </w:tc>
        <w:tc>
          <w:tcPr>
            <w:tcW w:w="1296" w:type="dxa"/>
            <w:noWrap w:val="0"/>
            <w:vAlign w:val="center"/>
          </w:tcPr>
          <w:p>
            <w:pPr>
              <w:jc w:val="center"/>
              <w:rPr>
                <w:rFonts w:hint="default" w:ascii="仿宋_GB2312" w:hAnsi="仿宋_GB2312" w:eastAsia="仿宋_GB2312" w:cs="仿宋_GB2312"/>
                <w:b/>
                <w:bCs/>
                <w:color w:val="auto"/>
                <w:spacing w:val="0"/>
                <w:sz w:val="24"/>
                <w:szCs w:val="24"/>
                <w:highlight w:val="none"/>
                <w:lang w:val="en-US" w:eastAsia="zh-CN"/>
              </w:rPr>
            </w:pPr>
            <w:r>
              <w:rPr>
                <w:rFonts w:hint="default" w:ascii="仿宋_GB2312" w:hAnsi="仿宋_GB2312" w:eastAsia="仿宋_GB2312" w:cs="仿宋_GB2312"/>
                <w:b/>
                <w:bCs/>
                <w:color w:val="auto"/>
                <w:spacing w:val="0"/>
                <w:sz w:val="24"/>
                <w:szCs w:val="24"/>
                <w:highlight w:val="none"/>
                <w:lang w:val="en-US" w:eastAsia="zh-CN"/>
              </w:rPr>
              <w:t>检出限</w:t>
            </w:r>
          </w:p>
        </w:tc>
        <w:tc>
          <w:tcPr>
            <w:tcW w:w="2375" w:type="dxa"/>
            <w:noWrap w:val="0"/>
            <w:vAlign w:val="center"/>
          </w:tcPr>
          <w:p>
            <w:pPr>
              <w:jc w:val="center"/>
              <w:rPr>
                <w:rFonts w:hint="default" w:ascii="仿宋_GB2312" w:hAnsi="仿宋_GB2312" w:eastAsia="仿宋_GB2312" w:cs="仿宋_GB2312"/>
                <w:b/>
                <w:bCs/>
                <w:color w:val="auto"/>
                <w:spacing w:val="0"/>
                <w:sz w:val="24"/>
                <w:szCs w:val="24"/>
                <w:highlight w:val="none"/>
                <w:lang w:val="en-US" w:eastAsia="zh-CN"/>
              </w:rPr>
            </w:pPr>
            <w:r>
              <w:rPr>
                <w:rFonts w:hint="default" w:ascii="仿宋_GB2312" w:hAnsi="仿宋_GB2312" w:eastAsia="仿宋_GB2312" w:cs="仿宋_GB2312"/>
                <w:b/>
                <w:bCs/>
                <w:color w:val="auto"/>
                <w:spacing w:val="0"/>
                <w:sz w:val="24"/>
                <w:szCs w:val="24"/>
                <w:highlight w:val="none"/>
                <w:lang w:val="en-US" w:eastAsia="zh-CN"/>
              </w:rPr>
              <w:t>物种</w:t>
            </w:r>
          </w:p>
        </w:tc>
        <w:tc>
          <w:tcPr>
            <w:tcW w:w="1801" w:type="dxa"/>
            <w:noWrap w:val="0"/>
            <w:vAlign w:val="center"/>
          </w:tcPr>
          <w:p>
            <w:pPr>
              <w:jc w:val="center"/>
              <w:rPr>
                <w:rFonts w:hint="default" w:ascii="仿宋_GB2312" w:hAnsi="仿宋_GB2312" w:eastAsia="仿宋_GB2312" w:cs="仿宋_GB2312"/>
                <w:b/>
                <w:bCs/>
                <w:color w:val="auto"/>
                <w:spacing w:val="0"/>
                <w:sz w:val="24"/>
                <w:szCs w:val="24"/>
                <w:highlight w:val="none"/>
                <w:lang w:val="en-US" w:eastAsia="zh-CN"/>
              </w:rPr>
            </w:pPr>
            <w:r>
              <w:rPr>
                <w:rFonts w:hint="default" w:ascii="仿宋_GB2312" w:hAnsi="仿宋_GB2312" w:eastAsia="仿宋_GB2312" w:cs="仿宋_GB2312"/>
                <w:b/>
                <w:bCs/>
                <w:color w:val="auto"/>
                <w:spacing w:val="0"/>
                <w:sz w:val="24"/>
                <w:szCs w:val="24"/>
                <w:highlight w:val="none"/>
                <w:lang w:val="en-US" w:eastAsia="zh-CN"/>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66" w:type="dxa"/>
            <w:noWrap w:val="0"/>
            <w:vAlign w:val="center"/>
          </w:tcPr>
          <w:p>
            <w:pPr>
              <w:jc w:val="center"/>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1</w:t>
            </w:r>
          </w:p>
        </w:tc>
        <w:tc>
          <w:tcPr>
            <w:tcW w:w="1963" w:type="dxa"/>
            <w:noWrap w:val="0"/>
            <w:vAlign w:val="center"/>
          </w:tcPr>
          <w:p>
            <w:pPr>
              <w:jc w:val="center"/>
              <w:rPr>
                <w:rStyle w:val="12"/>
                <w:rFonts w:hint="default" w:ascii="Times New Roman" w:hAnsi="Times New Roman" w:eastAsia="宋体" w:cs="Times New Roman"/>
                <w:bCs/>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内源基因</w:t>
            </w:r>
          </w:p>
        </w:tc>
        <w:tc>
          <w:tcPr>
            <w:tcW w:w="1296" w:type="dxa"/>
            <w:noWrap w:val="0"/>
            <w:vAlign w:val="center"/>
          </w:tcPr>
          <w:p>
            <w:pPr>
              <w:jc w:val="center"/>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0.1%</w:t>
            </w:r>
          </w:p>
        </w:tc>
        <w:tc>
          <w:tcPr>
            <w:tcW w:w="2375" w:type="dxa"/>
            <w:noWrap w:val="0"/>
            <w:vAlign w:val="center"/>
          </w:tcPr>
          <w:p>
            <w:pPr>
              <w:jc w:val="center"/>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水稻、玉米、大豆、油菜、棉花</w:t>
            </w:r>
          </w:p>
        </w:tc>
        <w:tc>
          <w:tcPr>
            <w:tcW w:w="1801" w:type="dxa"/>
            <w:noWrap w:val="0"/>
            <w:vAlign w:val="center"/>
          </w:tcPr>
          <w:p>
            <w:pPr>
              <w:jc w:val="center"/>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PCR定性检测法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66" w:type="dxa"/>
            <w:noWrap w:val="0"/>
            <w:vAlign w:val="center"/>
          </w:tcPr>
          <w:p>
            <w:pPr>
              <w:jc w:val="center"/>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2</w:t>
            </w:r>
          </w:p>
        </w:tc>
        <w:tc>
          <w:tcPr>
            <w:tcW w:w="1963" w:type="dxa"/>
            <w:noWrap w:val="0"/>
            <w:vAlign w:val="center"/>
          </w:tcPr>
          <w:p>
            <w:pPr>
              <w:jc w:val="center"/>
              <w:rPr>
                <w:rStyle w:val="12"/>
                <w:rFonts w:hint="default" w:ascii="Times New Roman" w:hAnsi="Times New Roman" w:eastAsia="宋体" w:cs="Times New Roman"/>
                <w:bCs/>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调控元件（筛选基因、启动子和终止子等）</w:t>
            </w:r>
          </w:p>
        </w:tc>
        <w:tc>
          <w:tcPr>
            <w:tcW w:w="1296" w:type="dxa"/>
            <w:noWrap w:val="0"/>
            <w:vAlign w:val="center"/>
          </w:tcPr>
          <w:p>
            <w:pPr>
              <w:jc w:val="center"/>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0.1%</w:t>
            </w:r>
          </w:p>
        </w:tc>
        <w:tc>
          <w:tcPr>
            <w:tcW w:w="2375" w:type="dxa"/>
            <w:noWrap w:val="0"/>
            <w:vAlign w:val="center"/>
          </w:tcPr>
          <w:p>
            <w:pPr>
              <w:jc w:val="center"/>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水稻、玉米、大豆、油菜、棉花</w:t>
            </w:r>
          </w:p>
        </w:tc>
        <w:tc>
          <w:tcPr>
            <w:tcW w:w="1801" w:type="dxa"/>
            <w:noWrap w:val="0"/>
            <w:vAlign w:val="center"/>
          </w:tcPr>
          <w:p>
            <w:pPr>
              <w:jc w:val="center"/>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PCR定性检测法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66" w:type="dxa"/>
            <w:noWrap w:val="0"/>
            <w:vAlign w:val="center"/>
          </w:tcPr>
          <w:p>
            <w:pPr>
              <w:jc w:val="center"/>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3</w:t>
            </w:r>
          </w:p>
        </w:tc>
        <w:tc>
          <w:tcPr>
            <w:tcW w:w="1963" w:type="dxa"/>
            <w:noWrap w:val="0"/>
            <w:vAlign w:val="center"/>
          </w:tcPr>
          <w:p>
            <w:pPr>
              <w:jc w:val="center"/>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目的基因</w:t>
            </w:r>
          </w:p>
        </w:tc>
        <w:tc>
          <w:tcPr>
            <w:tcW w:w="1296" w:type="dxa"/>
            <w:noWrap w:val="0"/>
            <w:vAlign w:val="center"/>
          </w:tcPr>
          <w:p>
            <w:pPr>
              <w:jc w:val="center"/>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0.1%</w:t>
            </w:r>
          </w:p>
        </w:tc>
        <w:tc>
          <w:tcPr>
            <w:tcW w:w="2375" w:type="dxa"/>
            <w:noWrap w:val="0"/>
            <w:vAlign w:val="center"/>
          </w:tcPr>
          <w:p>
            <w:pPr>
              <w:jc w:val="center"/>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水稻、玉米、大豆、油菜、棉花</w:t>
            </w:r>
          </w:p>
        </w:tc>
        <w:tc>
          <w:tcPr>
            <w:tcW w:w="1801" w:type="dxa"/>
            <w:noWrap w:val="0"/>
            <w:vAlign w:val="center"/>
          </w:tcPr>
          <w:p>
            <w:pPr>
              <w:jc w:val="center"/>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PCR定性检测法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66" w:type="dxa"/>
            <w:noWrap w:val="0"/>
            <w:vAlign w:val="center"/>
          </w:tcPr>
          <w:p>
            <w:pPr>
              <w:jc w:val="center"/>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4</w:t>
            </w:r>
          </w:p>
        </w:tc>
        <w:tc>
          <w:tcPr>
            <w:tcW w:w="1963" w:type="dxa"/>
            <w:noWrap w:val="0"/>
            <w:vAlign w:val="center"/>
          </w:tcPr>
          <w:p>
            <w:pPr>
              <w:jc w:val="center"/>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转化体特异性</w:t>
            </w:r>
          </w:p>
        </w:tc>
        <w:tc>
          <w:tcPr>
            <w:tcW w:w="1296" w:type="dxa"/>
            <w:noWrap w:val="0"/>
            <w:vAlign w:val="center"/>
          </w:tcPr>
          <w:p>
            <w:pPr>
              <w:jc w:val="center"/>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0.1%</w:t>
            </w:r>
          </w:p>
        </w:tc>
        <w:tc>
          <w:tcPr>
            <w:tcW w:w="2375" w:type="dxa"/>
            <w:noWrap w:val="0"/>
            <w:vAlign w:val="center"/>
          </w:tcPr>
          <w:p>
            <w:pPr>
              <w:jc w:val="center"/>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水稻、玉米、大豆、油菜、棉花</w:t>
            </w:r>
          </w:p>
        </w:tc>
        <w:tc>
          <w:tcPr>
            <w:tcW w:w="1801" w:type="dxa"/>
            <w:noWrap w:val="0"/>
            <w:vAlign w:val="center"/>
          </w:tcPr>
          <w:p>
            <w:pPr>
              <w:jc w:val="center"/>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PCR定性检测法</w:t>
            </w:r>
          </w:p>
        </w:tc>
      </w:tr>
      <w:bookmarkEnd w:id="2"/>
    </w:tbl>
    <w:p>
      <w:pPr>
        <w:spacing w:line="240" w:lineRule="auto"/>
        <w:ind w:firstLine="0" w:firstLineChars="0"/>
        <w:rPr>
          <w:rFonts w:hint="default"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 xml:space="preserve">    </w:t>
      </w:r>
      <w:r>
        <w:rPr>
          <w:rFonts w:hint="default" w:ascii="仿宋_GB2312" w:hAnsi="仿宋_GB2312" w:cs="仿宋_GB2312"/>
          <w:szCs w:val="32"/>
          <w:highlight w:val="none"/>
          <w:lang w:val="en-US" w:eastAsia="zh-CN"/>
        </w:rPr>
        <w:t>时间：</w:t>
      </w:r>
      <w:r>
        <w:rPr>
          <w:rFonts w:hint="eastAsia" w:ascii="仿宋_GB2312" w:hAnsi="仿宋_GB2312" w:cs="仿宋_GB2312"/>
          <w:szCs w:val="32"/>
          <w:highlight w:val="none"/>
          <w:lang w:val="en-US" w:eastAsia="zh-CN"/>
        </w:rPr>
        <w:t>另行通知。</w:t>
      </w:r>
    </w:p>
    <w:p>
      <w:pPr>
        <w:keepNext w:val="0"/>
        <w:keepLines w:val="0"/>
        <w:pageBreakBefore w:val="0"/>
        <w:widowControl w:val="0"/>
        <w:kinsoku/>
        <w:wordWrap/>
        <w:overflowPunct/>
        <w:topLinePunct w:val="0"/>
        <w:autoSpaceDE/>
        <w:autoSpaceDN/>
        <w:bidi w:val="0"/>
        <w:adjustRightInd w:val="0"/>
        <w:snapToGrid w:val="0"/>
        <w:spacing w:line="580" w:lineRule="exact"/>
        <w:ind w:firstLine="665" w:firstLineChars="196"/>
        <w:textAlignment w:val="auto"/>
        <w:rPr>
          <w:rFonts w:hint="default" w:ascii="仿宋_GB2312" w:hAnsi="仿宋_GB2312" w:cs="仿宋_GB2312"/>
          <w:szCs w:val="32"/>
          <w:highlight w:val="none"/>
          <w:lang w:val="en-US" w:eastAsia="zh-CN"/>
        </w:rPr>
      </w:pPr>
      <w:r>
        <w:rPr>
          <w:rFonts w:hint="default" w:ascii="仿宋_GB2312" w:hAnsi="仿宋_GB2312" w:cs="仿宋_GB2312"/>
          <w:szCs w:val="32"/>
          <w:highlight w:val="none"/>
          <w:lang w:val="en-US" w:eastAsia="zh-CN"/>
        </w:rPr>
        <w:t>地址：</w:t>
      </w:r>
      <w:r>
        <w:rPr>
          <w:rFonts w:hint="eastAsia" w:ascii="仿宋_GB2312" w:hAnsi="仿宋_GB2312" w:eastAsia="仿宋_GB2312" w:cs="仿宋_GB2312"/>
          <w:color w:val="auto"/>
          <w:w w:val="100"/>
          <w:sz w:val="32"/>
          <w:szCs w:val="32"/>
          <w:highlight w:val="none"/>
          <w:lang w:val="en-US" w:eastAsia="zh-CN"/>
        </w:rPr>
        <w:t>深圳市</w:t>
      </w:r>
      <w:r>
        <w:rPr>
          <w:rFonts w:hint="eastAsia" w:ascii="仿宋_GB2312" w:hAnsi="仿宋_GB2312" w:cs="仿宋_GB2312"/>
          <w:color w:val="auto"/>
          <w:w w:val="100"/>
          <w:sz w:val="32"/>
          <w:szCs w:val="32"/>
          <w:highlight w:val="none"/>
          <w:lang w:val="en-US" w:eastAsia="zh-CN"/>
        </w:rPr>
        <w:t>南山区茶光路1085号深圳市农业科技大厦12楼</w:t>
      </w:r>
      <w:r>
        <w:rPr>
          <w:rFonts w:hint="eastAsia" w:ascii="仿宋_GB2312" w:hAnsi="仿宋_GB2312" w:eastAsia="仿宋_GB2312" w:cs="仿宋_GB2312"/>
          <w:color w:val="auto"/>
          <w:w w:val="100"/>
          <w:sz w:val="32"/>
          <w:szCs w:val="32"/>
          <w:highlight w:val="none"/>
          <w:lang w:val="en-US" w:eastAsia="zh-CN"/>
        </w:rPr>
        <w:t>。</w:t>
      </w:r>
    </w:p>
    <w:p>
      <w:pPr>
        <w:spacing w:line="240" w:lineRule="auto"/>
        <w:ind w:firstLine="680" w:firstLineChars="200"/>
        <w:rPr>
          <w:rFonts w:hint="default"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2</w:t>
      </w:r>
      <w:r>
        <w:rPr>
          <w:rFonts w:hint="default" w:ascii="仿宋_GB2312" w:hAnsi="仿宋_GB2312" w:cs="仿宋_GB2312"/>
          <w:szCs w:val="32"/>
          <w:highlight w:val="none"/>
          <w:lang w:val="en-US" w:eastAsia="zh-CN"/>
        </w:rPr>
        <w:t>.理论知识竞赛。由竞赛执委会组织专家，参照竞赛内容制作试题库，随机抽取试题，使用计算机上机考核。时间共60分钟，每套试卷共85题，满分为100分。竞赛范围见表</w:t>
      </w:r>
      <w:r>
        <w:rPr>
          <w:rFonts w:hint="eastAsia" w:ascii="仿宋_GB2312" w:hAnsi="仿宋_GB2312" w:cs="仿宋_GB2312"/>
          <w:szCs w:val="32"/>
          <w:highlight w:val="none"/>
          <w:lang w:val="en-US" w:eastAsia="zh-CN"/>
        </w:rPr>
        <w:t>2：</w:t>
      </w:r>
    </w:p>
    <w:p>
      <w:pPr>
        <w:pStyle w:val="7"/>
        <w:jc w:val="center"/>
        <w:rPr>
          <w:rFonts w:hint="default" w:ascii="Times New Roman" w:hAnsi="Times New Roman" w:eastAsia="仿宋_GB2312" w:cs="Times New Roman"/>
          <w:spacing w:val="0"/>
          <w:kern w:val="2"/>
          <w:sz w:val="32"/>
          <w:szCs w:val="22"/>
          <w:highlight w:val="none"/>
          <w:lang w:val="en-US" w:eastAsia="zh-CN" w:bidi="ar-SA"/>
        </w:rPr>
      </w:pPr>
      <w:r>
        <w:rPr>
          <w:rFonts w:hint="default" w:ascii="Times New Roman" w:hAnsi="Times New Roman" w:eastAsia="仿宋_GB2312" w:cs="Times New Roman"/>
          <w:spacing w:val="0"/>
          <w:kern w:val="2"/>
          <w:sz w:val="32"/>
          <w:szCs w:val="22"/>
          <w:highlight w:val="none"/>
          <w:lang w:val="en-US" w:eastAsia="zh-CN" w:bidi="ar-SA"/>
        </w:rPr>
        <w:t>表</w:t>
      </w:r>
      <w:r>
        <w:rPr>
          <w:rFonts w:hint="eastAsia" w:ascii="Times New Roman" w:hAnsi="Times New Roman" w:eastAsia="仿宋_GB2312" w:cs="Times New Roman"/>
          <w:spacing w:val="0"/>
          <w:kern w:val="2"/>
          <w:sz w:val="32"/>
          <w:szCs w:val="22"/>
          <w:highlight w:val="none"/>
          <w:lang w:val="en-US" w:eastAsia="zh-CN" w:bidi="ar-SA"/>
        </w:rPr>
        <w:t>2</w:t>
      </w:r>
      <w:r>
        <w:rPr>
          <w:rFonts w:hint="eastAsia" w:ascii="Times New Roman" w:cs="Times New Roman"/>
          <w:spacing w:val="0"/>
          <w:kern w:val="2"/>
          <w:sz w:val="32"/>
          <w:szCs w:val="22"/>
          <w:highlight w:val="none"/>
          <w:lang w:val="en-US" w:eastAsia="zh-CN" w:bidi="ar-SA"/>
        </w:rPr>
        <w:t xml:space="preserve"> </w:t>
      </w:r>
      <w:r>
        <w:rPr>
          <w:rFonts w:hint="default" w:ascii="Times New Roman" w:hAnsi="Times New Roman" w:eastAsia="仿宋_GB2312" w:cs="Times New Roman"/>
          <w:spacing w:val="0"/>
          <w:kern w:val="2"/>
          <w:sz w:val="32"/>
          <w:szCs w:val="22"/>
          <w:highlight w:val="none"/>
          <w:lang w:val="en-US" w:eastAsia="zh-CN" w:bidi="ar-SA"/>
        </w:rPr>
        <w:t>理论</w:t>
      </w:r>
      <w:r>
        <w:rPr>
          <w:rFonts w:hint="eastAsia" w:ascii="Times New Roman" w:hAnsi="Times New Roman" w:cs="Times New Roman"/>
          <w:spacing w:val="0"/>
          <w:kern w:val="2"/>
          <w:sz w:val="32"/>
          <w:szCs w:val="22"/>
          <w:highlight w:val="none"/>
          <w:lang w:val="en-US" w:eastAsia="zh-CN" w:bidi="ar-SA"/>
        </w:rPr>
        <w:t>知识</w:t>
      </w:r>
      <w:r>
        <w:rPr>
          <w:rFonts w:hint="default" w:ascii="Times New Roman" w:hAnsi="Times New Roman" w:eastAsia="仿宋_GB2312" w:cs="Times New Roman"/>
          <w:spacing w:val="0"/>
          <w:kern w:val="2"/>
          <w:sz w:val="32"/>
          <w:szCs w:val="22"/>
          <w:highlight w:val="none"/>
          <w:lang w:val="en-US" w:eastAsia="zh-CN" w:bidi="ar-SA"/>
        </w:rPr>
        <w:t>竞赛范围</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0"/>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0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b/>
                <w:bCs/>
                <w:color w:val="auto"/>
                <w:spacing w:val="0"/>
                <w:sz w:val="24"/>
                <w:szCs w:val="24"/>
                <w:highlight w:val="none"/>
                <w:lang w:val="en-US" w:eastAsia="zh-CN"/>
              </w:rPr>
            </w:pPr>
            <w:r>
              <w:rPr>
                <w:rFonts w:hint="default" w:ascii="仿宋_GB2312" w:hAnsi="仿宋_GB2312" w:eastAsia="仿宋_GB2312" w:cs="仿宋_GB2312"/>
                <w:b/>
                <w:bCs/>
                <w:color w:val="auto"/>
                <w:spacing w:val="0"/>
                <w:sz w:val="24"/>
                <w:szCs w:val="24"/>
                <w:highlight w:val="none"/>
                <w:lang w:val="en-US" w:eastAsia="zh-CN"/>
              </w:rPr>
              <w:t>竞赛范围</w:t>
            </w:r>
          </w:p>
        </w:tc>
        <w:tc>
          <w:tcPr>
            <w:tcW w:w="64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b/>
                <w:bCs/>
                <w:color w:val="auto"/>
                <w:spacing w:val="0"/>
                <w:sz w:val="24"/>
                <w:szCs w:val="24"/>
                <w:highlight w:val="none"/>
                <w:lang w:val="en-US" w:eastAsia="zh-CN"/>
              </w:rPr>
            </w:pPr>
            <w:r>
              <w:rPr>
                <w:rFonts w:hint="default" w:ascii="仿宋_GB2312" w:hAnsi="仿宋_GB2312" w:eastAsia="仿宋_GB2312" w:cs="仿宋_GB2312"/>
                <w:b/>
                <w:bCs/>
                <w:color w:val="auto"/>
                <w:spacing w:val="0"/>
                <w:sz w:val="24"/>
                <w:szCs w:val="24"/>
                <w:highlight w:val="none"/>
                <w:lang w:val="en-US" w:eastAsia="zh-CN"/>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050" w:type="dxa"/>
            <w:tcBorders>
              <w:top w:val="single" w:color="auto" w:sz="4" w:space="0"/>
              <w:left w:val="single" w:color="auto" w:sz="4" w:space="0"/>
              <w:right w:val="single" w:color="auto" w:sz="4" w:space="0"/>
            </w:tcBorders>
            <w:noWrap w:val="0"/>
            <w:vAlign w:val="center"/>
          </w:tcPr>
          <w:p>
            <w:pPr>
              <w:spacing w:line="240" w:lineRule="auto"/>
              <w:jc w:val="left"/>
              <w:rPr>
                <w:rFonts w:hint="default" w:ascii="Times New Roman" w:hAnsi="Times New Roman" w:eastAsia="宋体" w:cs="Times New Roman"/>
                <w:sz w:val="21"/>
                <w:szCs w:val="21"/>
                <w:highlight w:val="none"/>
              </w:rPr>
            </w:pPr>
            <w:r>
              <w:rPr>
                <w:rFonts w:hint="default" w:ascii="仿宋_GB2312" w:hAnsi="仿宋_GB2312" w:eastAsia="仿宋_GB2312" w:cs="仿宋_GB2312"/>
                <w:color w:val="auto"/>
                <w:spacing w:val="0"/>
                <w:sz w:val="24"/>
                <w:szCs w:val="24"/>
                <w:highlight w:val="none"/>
                <w:lang w:val="en-US" w:eastAsia="zh-CN"/>
              </w:rPr>
              <w:t>一、法律法规、公告（20%）</w:t>
            </w:r>
          </w:p>
        </w:tc>
        <w:tc>
          <w:tcPr>
            <w:tcW w:w="6472"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eastAsia" w:ascii="仿宋_GB2312" w:hAnsi="仿宋_GB2312" w:eastAsia="仿宋_GB2312" w:cs="仿宋_GB2312"/>
                <w:color w:val="auto"/>
                <w:spacing w:val="0"/>
                <w:sz w:val="24"/>
                <w:szCs w:val="24"/>
                <w:highlight w:val="none"/>
                <w:lang w:val="en-US" w:eastAsia="zh-CN"/>
              </w:rPr>
              <w:t>1.</w:t>
            </w:r>
            <w:r>
              <w:rPr>
                <w:rFonts w:hint="default" w:ascii="仿宋_GB2312" w:hAnsi="仿宋_GB2312" w:eastAsia="仿宋_GB2312" w:cs="仿宋_GB2312"/>
                <w:color w:val="auto"/>
                <w:spacing w:val="0"/>
                <w:sz w:val="24"/>
                <w:szCs w:val="24"/>
                <w:highlight w:val="none"/>
                <w:lang w:val="en-US" w:eastAsia="zh-CN"/>
              </w:rPr>
              <w:t>中华人民共和国种子法（2021年国家主席令第105号）</w:t>
            </w:r>
          </w:p>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eastAsia" w:ascii="仿宋_GB2312" w:hAnsi="仿宋_GB2312" w:eastAsia="仿宋_GB2312" w:cs="仿宋_GB2312"/>
                <w:color w:val="auto"/>
                <w:spacing w:val="0"/>
                <w:sz w:val="24"/>
                <w:szCs w:val="24"/>
                <w:highlight w:val="none"/>
                <w:lang w:val="en-US" w:eastAsia="zh-CN"/>
              </w:rPr>
              <w:t>2.</w:t>
            </w:r>
            <w:r>
              <w:rPr>
                <w:rFonts w:hint="default" w:ascii="仿宋_GB2312" w:hAnsi="仿宋_GB2312" w:eastAsia="仿宋_GB2312" w:cs="仿宋_GB2312"/>
                <w:color w:val="auto"/>
                <w:spacing w:val="0"/>
                <w:sz w:val="24"/>
                <w:szCs w:val="24"/>
                <w:highlight w:val="none"/>
                <w:lang w:val="en-US" w:eastAsia="zh-CN"/>
              </w:rPr>
              <w:t>中华人民共和国标准化法(2017修订版)</w:t>
            </w:r>
          </w:p>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eastAsia" w:ascii="仿宋_GB2312" w:hAnsi="仿宋_GB2312" w:eastAsia="仿宋_GB2312" w:cs="仿宋_GB2312"/>
                <w:color w:val="auto"/>
                <w:spacing w:val="0"/>
                <w:sz w:val="24"/>
                <w:szCs w:val="24"/>
                <w:highlight w:val="none"/>
                <w:lang w:val="en-US" w:eastAsia="zh-CN"/>
              </w:rPr>
              <w:t>3.</w:t>
            </w:r>
            <w:r>
              <w:rPr>
                <w:rFonts w:hint="default" w:ascii="仿宋_GB2312" w:hAnsi="仿宋_GB2312" w:eastAsia="仿宋_GB2312" w:cs="仿宋_GB2312"/>
                <w:color w:val="auto"/>
                <w:spacing w:val="0"/>
                <w:sz w:val="24"/>
                <w:szCs w:val="24"/>
                <w:highlight w:val="none"/>
                <w:lang w:val="en-US" w:eastAsia="zh-CN"/>
              </w:rPr>
              <w:t>中华人民共和国计量法(2018修正)</w:t>
            </w:r>
          </w:p>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eastAsia" w:ascii="仿宋_GB2312" w:hAnsi="仿宋_GB2312" w:eastAsia="仿宋_GB2312" w:cs="仿宋_GB2312"/>
                <w:color w:val="auto"/>
                <w:spacing w:val="0"/>
                <w:sz w:val="24"/>
                <w:szCs w:val="24"/>
                <w:highlight w:val="none"/>
                <w:lang w:val="en-US" w:eastAsia="zh-CN"/>
              </w:rPr>
              <w:t>4.</w:t>
            </w:r>
            <w:r>
              <w:rPr>
                <w:rFonts w:hint="default" w:ascii="仿宋_GB2312" w:hAnsi="仿宋_GB2312" w:eastAsia="仿宋_GB2312" w:cs="仿宋_GB2312"/>
                <w:color w:val="auto"/>
                <w:spacing w:val="0"/>
                <w:sz w:val="24"/>
                <w:szCs w:val="24"/>
                <w:highlight w:val="none"/>
                <w:lang w:val="en-US" w:eastAsia="zh-CN"/>
              </w:rPr>
              <w:t>中华人民共和国计量法实施细则 (2022年修正本)</w:t>
            </w:r>
          </w:p>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eastAsia" w:ascii="仿宋_GB2312" w:hAnsi="仿宋_GB2312" w:eastAsia="仿宋_GB2312" w:cs="仿宋_GB2312"/>
                <w:color w:val="auto"/>
                <w:spacing w:val="0"/>
                <w:sz w:val="24"/>
                <w:szCs w:val="24"/>
                <w:highlight w:val="none"/>
                <w:lang w:val="en-US" w:eastAsia="zh-CN"/>
              </w:rPr>
              <w:t>5.</w:t>
            </w:r>
            <w:r>
              <w:rPr>
                <w:rFonts w:hint="default" w:ascii="仿宋_GB2312" w:hAnsi="仿宋_GB2312" w:eastAsia="仿宋_GB2312" w:cs="仿宋_GB2312"/>
                <w:color w:val="auto"/>
                <w:spacing w:val="0"/>
                <w:sz w:val="24"/>
                <w:szCs w:val="24"/>
                <w:highlight w:val="none"/>
                <w:lang w:val="en-US" w:eastAsia="zh-CN"/>
              </w:rPr>
              <w:t>中华人民共和国产品质量法(2018修订版）</w:t>
            </w:r>
          </w:p>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eastAsia" w:ascii="仿宋_GB2312" w:hAnsi="仿宋_GB2312" w:eastAsia="仿宋_GB2312" w:cs="仿宋_GB2312"/>
                <w:color w:val="auto"/>
                <w:spacing w:val="0"/>
                <w:sz w:val="24"/>
                <w:szCs w:val="24"/>
                <w:highlight w:val="none"/>
                <w:lang w:val="en-US" w:eastAsia="zh-CN"/>
              </w:rPr>
              <w:t>6.</w:t>
            </w:r>
            <w:r>
              <w:rPr>
                <w:rFonts w:hint="default" w:ascii="仿宋_GB2312" w:hAnsi="仿宋_GB2312" w:eastAsia="仿宋_GB2312" w:cs="仿宋_GB2312"/>
                <w:color w:val="auto"/>
                <w:spacing w:val="0"/>
                <w:sz w:val="24"/>
                <w:szCs w:val="24"/>
                <w:highlight w:val="none"/>
                <w:lang w:val="en-US" w:eastAsia="zh-CN"/>
              </w:rPr>
              <w:t>中华人民共和国食品安全法（2018年修订）</w:t>
            </w:r>
          </w:p>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eastAsia" w:ascii="仿宋_GB2312" w:hAnsi="仿宋_GB2312" w:eastAsia="仿宋_GB2312" w:cs="仿宋_GB2312"/>
                <w:color w:val="auto"/>
                <w:spacing w:val="0"/>
                <w:sz w:val="24"/>
                <w:szCs w:val="24"/>
                <w:highlight w:val="none"/>
                <w:lang w:val="en-US" w:eastAsia="zh-CN"/>
              </w:rPr>
              <w:t>7.</w:t>
            </w:r>
            <w:r>
              <w:rPr>
                <w:rFonts w:hint="default" w:ascii="仿宋_GB2312" w:hAnsi="仿宋_GB2312" w:eastAsia="仿宋_GB2312" w:cs="仿宋_GB2312"/>
                <w:color w:val="auto"/>
                <w:spacing w:val="0"/>
                <w:sz w:val="24"/>
                <w:szCs w:val="24"/>
                <w:highlight w:val="none"/>
                <w:lang w:val="en-US" w:eastAsia="zh-CN"/>
              </w:rPr>
              <w:t>中华人民共和国农产品质量安全法（2018年修订版）</w:t>
            </w:r>
          </w:p>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eastAsia" w:ascii="仿宋_GB2312" w:hAnsi="仿宋_GB2312" w:eastAsia="仿宋_GB2312" w:cs="仿宋_GB2312"/>
                <w:color w:val="auto"/>
                <w:spacing w:val="0"/>
                <w:sz w:val="24"/>
                <w:szCs w:val="24"/>
                <w:highlight w:val="none"/>
                <w:lang w:val="en-US" w:eastAsia="zh-CN"/>
              </w:rPr>
              <w:t>8.</w:t>
            </w:r>
            <w:r>
              <w:rPr>
                <w:rFonts w:hint="default" w:ascii="仿宋_GB2312" w:hAnsi="仿宋_GB2312" w:eastAsia="仿宋_GB2312" w:cs="仿宋_GB2312"/>
                <w:color w:val="auto"/>
                <w:spacing w:val="0"/>
                <w:sz w:val="24"/>
                <w:szCs w:val="24"/>
                <w:highlight w:val="none"/>
                <w:lang w:val="en-US" w:eastAsia="zh-CN"/>
              </w:rPr>
              <w:t>中华人民共和国认证认可条例（2016修订版）</w:t>
            </w:r>
          </w:p>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eastAsia" w:ascii="仿宋_GB2312" w:hAnsi="仿宋_GB2312" w:eastAsia="仿宋_GB2312" w:cs="仿宋_GB2312"/>
                <w:color w:val="auto"/>
                <w:spacing w:val="0"/>
                <w:sz w:val="24"/>
                <w:szCs w:val="24"/>
                <w:highlight w:val="none"/>
                <w:lang w:val="en-US" w:eastAsia="zh-CN"/>
              </w:rPr>
              <w:t>9.</w:t>
            </w:r>
            <w:r>
              <w:rPr>
                <w:rFonts w:hint="default" w:ascii="仿宋_GB2312" w:hAnsi="仿宋_GB2312" w:eastAsia="仿宋_GB2312" w:cs="仿宋_GB2312"/>
                <w:color w:val="auto"/>
                <w:spacing w:val="0"/>
                <w:sz w:val="24"/>
                <w:szCs w:val="24"/>
                <w:highlight w:val="none"/>
                <w:lang w:val="en-US" w:eastAsia="zh-CN"/>
              </w:rPr>
              <w:t xml:space="preserve">农业转基因生物安全管理条例（2017年修正本） </w:t>
            </w:r>
          </w:p>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eastAsia" w:ascii="仿宋_GB2312" w:hAnsi="仿宋_GB2312" w:eastAsia="仿宋_GB2312" w:cs="仿宋_GB2312"/>
                <w:color w:val="auto"/>
                <w:spacing w:val="0"/>
                <w:sz w:val="24"/>
                <w:szCs w:val="24"/>
                <w:highlight w:val="none"/>
                <w:lang w:val="en-US" w:eastAsia="zh-CN"/>
              </w:rPr>
              <w:t>10.</w:t>
            </w:r>
            <w:r>
              <w:rPr>
                <w:rFonts w:hint="default" w:ascii="仿宋_GB2312" w:hAnsi="仿宋_GB2312" w:eastAsia="仿宋_GB2312" w:cs="仿宋_GB2312"/>
                <w:color w:val="auto"/>
                <w:spacing w:val="0"/>
                <w:sz w:val="24"/>
                <w:szCs w:val="24"/>
                <w:highlight w:val="none"/>
                <w:lang w:val="en-US" w:eastAsia="zh-CN"/>
              </w:rPr>
              <w:t>农业转基因生物安全评价管理办法（2022年修订版）</w:t>
            </w:r>
          </w:p>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eastAsia" w:ascii="仿宋_GB2312" w:hAnsi="仿宋_GB2312" w:eastAsia="仿宋_GB2312" w:cs="仿宋_GB2312"/>
                <w:color w:val="auto"/>
                <w:spacing w:val="0"/>
                <w:sz w:val="24"/>
                <w:szCs w:val="24"/>
                <w:highlight w:val="none"/>
                <w:lang w:val="en-US" w:eastAsia="zh-CN"/>
              </w:rPr>
              <w:t>11.</w:t>
            </w:r>
            <w:r>
              <w:rPr>
                <w:rFonts w:hint="default" w:ascii="仿宋_GB2312" w:hAnsi="仿宋_GB2312" w:eastAsia="仿宋_GB2312" w:cs="仿宋_GB2312"/>
                <w:color w:val="auto"/>
                <w:spacing w:val="0"/>
                <w:sz w:val="24"/>
                <w:szCs w:val="24"/>
                <w:highlight w:val="none"/>
                <w:lang w:val="en-US" w:eastAsia="zh-CN"/>
              </w:rPr>
              <w:t>农业转基因生物标识管理办法（2017修订版）</w:t>
            </w:r>
          </w:p>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eastAsia" w:ascii="仿宋_GB2312" w:hAnsi="仿宋_GB2312" w:eastAsia="仿宋_GB2312" w:cs="仿宋_GB2312"/>
                <w:color w:val="auto"/>
                <w:spacing w:val="0"/>
                <w:sz w:val="24"/>
                <w:szCs w:val="24"/>
                <w:highlight w:val="none"/>
                <w:lang w:val="en-US" w:eastAsia="zh-CN"/>
              </w:rPr>
              <w:t>12.</w:t>
            </w:r>
            <w:r>
              <w:rPr>
                <w:rFonts w:hint="default" w:ascii="仿宋_GB2312" w:hAnsi="仿宋_GB2312" w:eastAsia="仿宋_GB2312" w:cs="仿宋_GB2312"/>
                <w:color w:val="auto"/>
                <w:spacing w:val="0"/>
                <w:sz w:val="24"/>
                <w:szCs w:val="24"/>
                <w:highlight w:val="none"/>
                <w:lang w:val="en-US" w:eastAsia="zh-CN"/>
              </w:rPr>
              <w:t>进出境转基因产品检验检疫管理办法（质检总局令第62号 2018年修订）</w:t>
            </w:r>
          </w:p>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eastAsia" w:ascii="仿宋_GB2312" w:hAnsi="仿宋_GB2312" w:eastAsia="仿宋_GB2312" w:cs="仿宋_GB2312"/>
                <w:color w:val="auto"/>
                <w:spacing w:val="0"/>
                <w:sz w:val="24"/>
                <w:szCs w:val="24"/>
                <w:highlight w:val="none"/>
                <w:lang w:val="en-US" w:eastAsia="zh-CN"/>
              </w:rPr>
              <w:t>13.</w:t>
            </w:r>
            <w:r>
              <w:rPr>
                <w:rFonts w:hint="default" w:ascii="仿宋_GB2312" w:hAnsi="仿宋_GB2312" w:eastAsia="仿宋_GB2312" w:cs="仿宋_GB2312"/>
                <w:color w:val="auto"/>
                <w:spacing w:val="0"/>
                <w:sz w:val="24"/>
                <w:szCs w:val="24"/>
                <w:highlight w:val="none"/>
                <w:lang w:val="en-US" w:eastAsia="zh-CN"/>
              </w:rPr>
              <w:t>农业转基因生物加工审批办法（农业部令第59号，2006版）</w:t>
            </w:r>
          </w:p>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eastAsia" w:ascii="仿宋_GB2312" w:hAnsi="仿宋_GB2312" w:eastAsia="仿宋_GB2312" w:cs="仿宋_GB2312"/>
                <w:color w:val="auto"/>
                <w:spacing w:val="0"/>
                <w:sz w:val="24"/>
                <w:szCs w:val="24"/>
                <w:highlight w:val="none"/>
                <w:lang w:val="en-US" w:eastAsia="zh-CN"/>
              </w:rPr>
              <w:t>14.</w:t>
            </w:r>
            <w:r>
              <w:rPr>
                <w:rFonts w:hint="default" w:ascii="仿宋_GB2312" w:hAnsi="仿宋_GB2312" w:eastAsia="仿宋_GB2312" w:cs="仿宋_GB2312"/>
                <w:color w:val="auto"/>
                <w:spacing w:val="0"/>
                <w:sz w:val="24"/>
                <w:szCs w:val="24"/>
                <w:highlight w:val="none"/>
                <w:lang w:val="en-US" w:eastAsia="zh-CN"/>
              </w:rPr>
              <w:t>《农业转基因生物进口安全管理办法》（2017版）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二、质量管理体系</w:t>
            </w:r>
          </w:p>
          <w:p>
            <w:pPr>
              <w:spacing w:line="240" w:lineRule="auto"/>
              <w:jc w:val="left"/>
              <w:rPr>
                <w:rFonts w:hint="default" w:ascii="Times New Roman" w:hAnsi="Times New Roman" w:eastAsia="宋体" w:cs="Times New Roman"/>
                <w:sz w:val="21"/>
                <w:szCs w:val="21"/>
                <w:highlight w:val="none"/>
                <w:lang w:eastAsia="zh-CN"/>
              </w:rPr>
            </w:pPr>
            <w:r>
              <w:rPr>
                <w:rFonts w:hint="default" w:ascii="仿宋_GB2312" w:hAnsi="仿宋_GB2312" w:eastAsia="仿宋_GB2312" w:cs="仿宋_GB2312"/>
                <w:color w:val="auto"/>
                <w:spacing w:val="0"/>
                <w:sz w:val="24"/>
                <w:szCs w:val="24"/>
                <w:highlight w:val="none"/>
                <w:lang w:val="en-US" w:eastAsia="zh-CN"/>
              </w:rPr>
              <w:t>（20%）</w:t>
            </w:r>
          </w:p>
        </w:tc>
        <w:tc>
          <w:tcPr>
            <w:tcW w:w="6472"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eastAsia" w:ascii="仿宋_GB2312" w:hAnsi="仿宋_GB2312" w:cs="仿宋_GB2312"/>
                <w:color w:val="auto"/>
                <w:spacing w:val="0"/>
                <w:sz w:val="24"/>
                <w:szCs w:val="24"/>
                <w:highlight w:val="none"/>
                <w:lang w:val="en-US" w:eastAsia="zh-CN"/>
              </w:rPr>
              <w:t>1.</w:t>
            </w:r>
            <w:r>
              <w:rPr>
                <w:rFonts w:hint="default" w:ascii="仿宋_GB2312" w:hAnsi="仿宋_GB2312" w:eastAsia="仿宋_GB2312" w:cs="仿宋_GB2312"/>
                <w:color w:val="auto"/>
                <w:spacing w:val="0"/>
                <w:sz w:val="24"/>
                <w:szCs w:val="24"/>
                <w:highlight w:val="none"/>
                <w:lang w:val="en-US" w:eastAsia="zh-CN"/>
              </w:rPr>
              <w:t>《农业农村部产品质量监督检验测试机构管理办法》（农市发〔2007〕23号）</w:t>
            </w:r>
          </w:p>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eastAsia" w:ascii="仿宋_GB2312" w:hAnsi="仿宋_GB2312" w:cs="仿宋_GB2312"/>
                <w:color w:val="auto"/>
                <w:spacing w:val="0"/>
                <w:sz w:val="24"/>
                <w:szCs w:val="24"/>
                <w:highlight w:val="none"/>
                <w:lang w:val="en-US" w:eastAsia="zh-CN"/>
              </w:rPr>
              <w:t>2.</w:t>
            </w:r>
            <w:r>
              <w:rPr>
                <w:rFonts w:hint="default" w:ascii="仿宋_GB2312" w:hAnsi="仿宋_GB2312" w:eastAsia="仿宋_GB2312" w:cs="仿宋_GB2312"/>
                <w:color w:val="auto"/>
                <w:spacing w:val="0"/>
                <w:sz w:val="24"/>
                <w:szCs w:val="24"/>
                <w:highlight w:val="none"/>
                <w:lang w:val="en-US" w:eastAsia="zh-CN"/>
              </w:rPr>
              <w:t>《农业部产品质量监督检验测试机构审查认可评审细则》（农(市)发[2005]21号）</w:t>
            </w:r>
          </w:p>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eastAsia" w:ascii="仿宋_GB2312" w:hAnsi="仿宋_GB2312" w:cs="仿宋_GB2312"/>
                <w:color w:val="auto"/>
                <w:spacing w:val="0"/>
                <w:sz w:val="24"/>
                <w:szCs w:val="24"/>
                <w:highlight w:val="none"/>
                <w:lang w:val="en-US" w:eastAsia="zh-CN"/>
              </w:rPr>
              <w:t>3.</w:t>
            </w:r>
            <w:r>
              <w:rPr>
                <w:rFonts w:hint="default" w:ascii="仿宋_GB2312" w:hAnsi="仿宋_GB2312" w:eastAsia="仿宋_GB2312" w:cs="仿宋_GB2312"/>
                <w:color w:val="auto"/>
                <w:spacing w:val="0"/>
                <w:sz w:val="24"/>
                <w:szCs w:val="24"/>
                <w:highlight w:val="none"/>
                <w:lang w:val="en-US" w:eastAsia="zh-CN"/>
              </w:rPr>
              <w:t>《农产品质量安全检测机构考核办法》（农业部令2007年第7号）</w:t>
            </w:r>
          </w:p>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eastAsia" w:ascii="仿宋_GB2312" w:hAnsi="仿宋_GB2312" w:cs="仿宋_GB2312"/>
                <w:color w:val="auto"/>
                <w:spacing w:val="0"/>
                <w:sz w:val="24"/>
                <w:szCs w:val="24"/>
                <w:highlight w:val="none"/>
                <w:lang w:val="en-US" w:eastAsia="zh-CN"/>
              </w:rPr>
              <w:t>4.</w:t>
            </w:r>
            <w:r>
              <w:rPr>
                <w:rFonts w:hint="default" w:ascii="仿宋_GB2312" w:hAnsi="仿宋_GB2312" w:eastAsia="仿宋_GB2312" w:cs="仿宋_GB2312"/>
                <w:color w:val="auto"/>
                <w:spacing w:val="0"/>
                <w:sz w:val="24"/>
                <w:szCs w:val="24"/>
                <w:highlight w:val="none"/>
                <w:lang w:val="en-US" w:eastAsia="zh-CN"/>
              </w:rPr>
              <w:t>《农产品质量安全检测机构考核评审细则》（农业部公告第1239号）</w:t>
            </w:r>
          </w:p>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eastAsia" w:ascii="仿宋_GB2312" w:hAnsi="仿宋_GB2312" w:cs="仿宋_GB2312"/>
                <w:color w:val="auto"/>
                <w:spacing w:val="0"/>
                <w:sz w:val="24"/>
                <w:szCs w:val="24"/>
                <w:highlight w:val="none"/>
                <w:lang w:val="en-US" w:eastAsia="zh-CN"/>
              </w:rPr>
              <w:t>5.</w:t>
            </w:r>
            <w:r>
              <w:rPr>
                <w:rFonts w:hint="default" w:ascii="仿宋_GB2312" w:hAnsi="仿宋_GB2312" w:eastAsia="仿宋_GB2312" w:cs="仿宋_GB2312"/>
                <w:color w:val="auto"/>
                <w:spacing w:val="0"/>
                <w:sz w:val="24"/>
                <w:szCs w:val="24"/>
                <w:highlight w:val="none"/>
                <w:lang w:val="en-US" w:eastAsia="zh-CN"/>
              </w:rPr>
              <w:t>《检验检测机构资质认定管理办法》（国家市场监督管理总局令第38号2021修订</w:t>
            </w:r>
          </w:p>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eastAsia" w:ascii="仿宋_GB2312" w:hAnsi="仿宋_GB2312" w:cs="仿宋_GB2312"/>
                <w:color w:val="auto"/>
                <w:spacing w:val="0"/>
                <w:sz w:val="24"/>
                <w:szCs w:val="24"/>
                <w:highlight w:val="none"/>
                <w:lang w:val="en-US" w:eastAsia="zh-CN"/>
              </w:rPr>
              <w:t>6.</w:t>
            </w:r>
            <w:r>
              <w:rPr>
                <w:rFonts w:hint="default" w:ascii="仿宋_GB2312" w:hAnsi="仿宋_GB2312" w:eastAsia="仿宋_GB2312" w:cs="仿宋_GB2312"/>
                <w:color w:val="auto"/>
                <w:spacing w:val="0"/>
                <w:sz w:val="24"/>
                <w:szCs w:val="24"/>
                <w:highlight w:val="none"/>
                <w:lang w:val="en-US" w:eastAsia="zh-CN"/>
              </w:rPr>
              <w:t>《检验检测机构资质认定能力评价 检验检测机构通用要求》（RB/T 214-2017）；</w:t>
            </w:r>
          </w:p>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eastAsia" w:ascii="仿宋_GB2312" w:hAnsi="仿宋_GB2312" w:cs="仿宋_GB2312"/>
                <w:color w:val="auto"/>
                <w:spacing w:val="0"/>
                <w:sz w:val="24"/>
                <w:szCs w:val="24"/>
                <w:highlight w:val="none"/>
                <w:lang w:val="en-US" w:eastAsia="zh-CN"/>
              </w:rPr>
              <w:t>7.</w:t>
            </w:r>
            <w:r>
              <w:rPr>
                <w:rFonts w:hint="default" w:ascii="仿宋_GB2312" w:hAnsi="仿宋_GB2312" w:eastAsia="仿宋_GB2312" w:cs="仿宋_GB2312"/>
                <w:color w:val="auto"/>
                <w:spacing w:val="0"/>
                <w:sz w:val="24"/>
                <w:szCs w:val="24"/>
                <w:highlight w:val="none"/>
                <w:lang w:val="en-US" w:eastAsia="zh-CN"/>
              </w:rPr>
              <w:t>《检验检测机构监督管理办法》（国家市场监督管理总局令第39号 2021年颁布）</w:t>
            </w:r>
          </w:p>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eastAsia" w:ascii="仿宋_GB2312" w:hAnsi="仿宋_GB2312" w:cs="仿宋_GB2312"/>
                <w:color w:val="auto"/>
                <w:spacing w:val="0"/>
                <w:sz w:val="24"/>
                <w:szCs w:val="24"/>
                <w:highlight w:val="none"/>
                <w:lang w:val="en-US" w:eastAsia="zh-CN"/>
              </w:rPr>
              <w:t>8.</w:t>
            </w:r>
            <w:r>
              <w:rPr>
                <w:rFonts w:hint="default" w:ascii="仿宋_GB2312" w:hAnsi="仿宋_GB2312" w:eastAsia="仿宋_GB2312" w:cs="仿宋_GB2312"/>
                <w:color w:val="auto"/>
                <w:spacing w:val="0"/>
                <w:sz w:val="24"/>
                <w:szCs w:val="24"/>
                <w:highlight w:val="none"/>
                <w:lang w:val="en-US" w:eastAsia="zh-CN"/>
              </w:rPr>
              <w:t>《农作物种子质量检验机构考核管理办法》（农业农村部令2019年第3号）；</w:t>
            </w:r>
          </w:p>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15240</wp:posOffset>
                      </wp:positionV>
                      <wp:extent cx="573405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34050" cy="0"/>
                              </a:xfrm>
                              <a:prstGeom prst="line">
                                <a:avLst/>
                              </a:prstGeom>
                              <a:ln>
                                <a:noFill/>
                              </a:ln>
                              <a:effectLst/>
                            </wps:spPr>
                            <wps:bodyPr upright="1"/>
                          </wps:wsp>
                        </a:graphicData>
                      </a:graphic>
                    </wp:anchor>
                  </w:drawing>
                </mc:Choice>
                <mc:Fallback>
                  <w:pict>
                    <v:line id="_x0000_s1026" o:spid="_x0000_s1026" o:spt="20" style="position:absolute;left:0pt;margin-left:0pt;margin-top:1.2pt;height:0pt;width:451.5pt;z-index:251659264;mso-width-relative:page;mso-height-relative:page;" filled="f" stroked="f" coordsize="21600,21600" o:gfxdata="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lsxo9MAAAAEAQAADwAAAAAA&#10;AAABACAAAAAiAAAAZHJzL2Rvd25yZXYueG1sUEsBAhQAFAAAAAgAh07iQKjLDPimAQAAPQMAAA4A&#10;AAAAAAAAAQAgAAAAIgEAAGRycy9lMm9Eb2MueG1sUEsFBgAAAAAGAAYAWQEAADoFAAAAAA==&#10;">
                      <v:fill on="f" focussize="0,0"/>
                      <v:stroke on="f"/>
                      <v:imagedata o:title=""/>
                      <o:lock v:ext="edit" aspectratio="f"/>
                    </v:line>
                  </w:pict>
                </mc:Fallback>
              </mc:AlternateContent>
            </w:r>
            <w:r>
              <w:rPr>
                <w:rFonts w:hint="eastAsia" w:ascii="仿宋_GB2312" w:hAnsi="仿宋_GB2312" w:cs="仿宋_GB2312"/>
                <w:color w:val="auto"/>
                <w:spacing w:val="0"/>
                <w:sz w:val="24"/>
                <w:szCs w:val="24"/>
                <w:highlight w:val="none"/>
                <w:lang w:val="en-US" w:eastAsia="zh-CN"/>
              </w:rPr>
              <w:t>9.</w:t>
            </w:r>
            <w:r>
              <w:rPr>
                <w:rFonts w:hint="default" w:ascii="仿宋_GB2312" w:hAnsi="仿宋_GB2312" w:eastAsia="仿宋_GB2312" w:cs="仿宋_GB2312"/>
                <w:color w:val="auto"/>
                <w:spacing w:val="0"/>
                <w:sz w:val="24"/>
                <w:szCs w:val="24"/>
                <w:highlight w:val="none"/>
                <w:lang w:val="en-US" w:eastAsia="zh-CN"/>
              </w:rPr>
              <w:t>检验检测机构资质认定告知承诺实施办法（试行）</w:t>
            </w:r>
          </w:p>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eastAsia" w:ascii="仿宋_GB2312" w:hAnsi="仿宋_GB2312" w:cs="仿宋_GB2312"/>
                <w:color w:val="auto"/>
                <w:spacing w:val="0"/>
                <w:sz w:val="24"/>
                <w:szCs w:val="24"/>
                <w:highlight w:val="none"/>
                <w:lang w:val="en-US" w:eastAsia="zh-CN"/>
              </w:rPr>
              <w:t>10.</w:t>
            </w:r>
            <w:r>
              <w:rPr>
                <w:rFonts w:hint="default" w:ascii="仿宋_GB2312" w:hAnsi="仿宋_GB2312" w:eastAsia="仿宋_GB2312" w:cs="仿宋_GB2312"/>
                <w:color w:val="auto"/>
                <w:spacing w:val="0"/>
                <w:sz w:val="24"/>
                <w:szCs w:val="24"/>
                <w:highlight w:val="none"/>
                <w:lang w:val="en-US" w:eastAsia="zh-CN"/>
              </w:rPr>
              <w:t>质量管理体系 要求 GB/T 19001 </w:t>
            </w:r>
          </w:p>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eastAsia" w:ascii="仿宋_GB2312" w:hAnsi="仿宋_GB2312" w:cs="仿宋_GB2312"/>
                <w:color w:val="auto"/>
                <w:spacing w:val="0"/>
                <w:sz w:val="24"/>
                <w:szCs w:val="24"/>
                <w:highlight w:val="none"/>
                <w:lang w:val="en-US" w:eastAsia="zh-CN"/>
              </w:rPr>
              <w:t>11.</w:t>
            </w:r>
            <w:r>
              <w:rPr>
                <w:rFonts w:hint="default" w:ascii="仿宋_GB2312" w:hAnsi="仿宋_GB2312" w:eastAsia="仿宋_GB2312" w:cs="仿宋_GB2312"/>
                <w:color w:val="auto"/>
                <w:spacing w:val="0"/>
                <w:sz w:val="24"/>
                <w:szCs w:val="24"/>
                <w:highlight w:val="none"/>
                <w:lang w:val="en-US" w:eastAsia="zh-CN"/>
              </w:rPr>
              <w:t>检测和校准实验室能力的通用要求 GB/T 27025-2019</w:t>
            </w:r>
          </w:p>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eastAsia" w:ascii="仿宋_GB2312" w:hAnsi="仿宋_GB2312" w:cs="仿宋_GB2312"/>
                <w:color w:val="auto"/>
                <w:spacing w:val="0"/>
                <w:sz w:val="24"/>
                <w:szCs w:val="24"/>
                <w:highlight w:val="none"/>
                <w:lang w:val="en-US" w:eastAsia="zh-CN"/>
              </w:rPr>
              <w:t>12.</w:t>
            </w:r>
            <w:r>
              <w:rPr>
                <w:rFonts w:hint="default" w:ascii="仿宋_GB2312" w:hAnsi="仿宋_GB2312" w:eastAsia="仿宋_GB2312" w:cs="仿宋_GB2312"/>
                <w:color w:val="auto"/>
                <w:spacing w:val="0"/>
                <w:sz w:val="24"/>
                <w:szCs w:val="24"/>
                <w:highlight w:val="none"/>
                <w:lang w:val="en-US" w:eastAsia="zh-CN"/>
              </w:rPr>
              <w:t>合格评定 各类检验机构的运作要 GB/T 27020-2016</w:t>
            </w:r>
          </w:p>
          <w:p>
            <w:pPr>
              <w:widowControl w:val="0"/>
              <w:numPr>
                <w:ilvl w:val="0"/>
                <w:numId w:val="0"/>
              </w:numPr>
              <w:spacing w:line="240" w:lineRule="auto"/>
              <w:ind w:leftChars="0"/>
              <w:jc w:val="both"/>
              <w:rPr>
                <w:rFonts w:hint="default" w:ascii="Times New Roman" w:hAnsi="Times New Roman" w:eastAsia="宋体" w:cs="Times New Roman"/>
                <w:sz w:val="21"/>
                <w:szCs w:val="21"/>
                <w:highlight w:val="none"/>
              </w:rPr>
            </w:pPr>
            <w:r>
              <w:rPr>
                <w:rFonts w:hint="eastAsia" w:ascii="仿宋_GB2312" w:hAnsi="仿宋_GB2312" w:cs="仿宋_GB2312"/>
                <w:color w:val="auto"/>
                <w:spacing w:val="0"/>
                <w:sz w:val="24"/>
                <w:szCs w:val="24"/>
                <w:highlight w:val="none"/>
                <w:lang w:val="en-US" w:eastAsia="zh-CN"/>
              </w:rPr>
              <w:t>13.</w:t>
            </w:r>
            <w:r>
              <w:rPr>
                <w:rFonts w:hint="default" w:ascii="仿宋_GB2312" w:hAnsi="仿宋_GB2312" w:eastAsia="仿宋_GB2312" w:cs="仿宋_GB2312"/>
                <w:color w:val="auto"/>
                <w:spacing w:val="0"/>
                <w:sz w:val="24"/>
                <w:szCs w:val="24"/>
                <w:highlight w:val="none"/>
                <w:lang w:val="en-US" w:eastAsia="zh-CN"/>
              </w:rPr>
              <w:t>检验检测机构诚信基本要求 GB/T 31880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0"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三</w:t>
            </w:r>
            <w:r>
              <w:rPr>
                <w:rFonts w:hint="eastAsia" w:ascii="仿宋_GB2312" w:hAnsi="仿宋_GB2312" w:cs="仿宋_GB2312"/>
                <w:color w:val="auto"/>
                <w:spacing w:val="0"/>
                <w:sz w:val="24"/>
                <w:szCs w:val="24"/>
                <w:highlight w:val="none"/>
                <w:lang w:val="en-US" w:eastAsia="zh-CN"/>
              </w:rPr>
              <w:t>、</w:t>
            </w:r>
            <w:r>
              <w:rPr>
                <w:rFonts w:hint="default" w:ascii="仿宋_GB2312" w:hAnsi="仿宋_GB2312" w:eastAsia="仿宋_GB2312" w:cs="仿宋_GB2312"/>
                <w:color w:val="auto"/>
                <w:spacing w:val="0"/>
                <w:sz w:val="24"/>
                <w:szCs w:val="24"/>
                <w:highlight w:val="none"/>
                <w:lang w:val="en-US" w:eastAsia="zh-CN"/>
              </w:rPr>
              <w:t>基础理论（20%）</w:t>
            </w:r>
          </w:p>
        </w:tc>
        <w:tc>
          <w:tcPr>
            <w:tcW w:w="6472"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eastAsia" w:ascii="仿宋_GB2312" w:hAnsi="仿宋_GB2312" w:cs="仿宋_GB2312"/>
                <w:color w:val="auto"/>
                <w:spacing w:val="0"/>
                <w:sz w:val="24"/>
                <w:szCs w:val="24"/>
                <w:highlight w:val="none"/>
                <w:lang w:val="en-US" w:eastAsia="zh-CN"/>
              </w:rPr>
              <w:t>1.</w:t>
            </w:r>
            <w:r>
              <w:rPr>
                <w:rFonts w:hint="default" w:ascii="仿宋_GB2312" w:hAnsi="仿宋_GB2312" w:eastAsia="仿宋_GB2312" w:cs="仿宋_GB2312"/>
                <w:color w:val="auto"/>
                <w:spacing w:val="0"/>
                <w:sz w:val="24"/>
                <w:szCs w:val="24"/>
                <w:highlight w:val="none"/>
                <w:lang w:val="en-US" w:eastAsia="zh-CN"/>
              </w:rPr>
              <w:t>分子生物学基础</w:t>
            </w:r>
          </w:p>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eastAsia" w:ascii="仿宋_GB2312" w:hAnsi="仿宋_GB2312" w:cs="仿宋_GB2312"/>
                <w:color w:val="auto"/>
                <w:spacing w:val="0"/>
                <w:sz w:val="24"/>
                <w:szCs w:val="24"/>
                <w:highlight w:val="none"/>
                <w:lang w:val="en-US" w:eastAsia="zh-CN"/>
              </w:rPr>
              <w:t>2.</w:t>
            </w:r>
            <w:r>
              <w:rPr>
                <w:rFonts w:hint="default" w:ascii="仿宋_GB2312" w:hAnsi="仿宋_GB2312" w:eastAsia="仿宋_GB2312" w:cs="仿宋_GB2312"/>
                <w:color w:val="auto"/>
                <w:spacing w:val="0"/>
                <w:sz w:val="24"/>
                <w:szCs w:val="24"/>
                <w:highlight w:val="none"/>
                <w:lang w:val="en-US" w:eastAsia="zh-CN"/>
              </w:rPr>
              <w:t>抽样相关知识</w:t>
            </w:r>
          </w:p>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eastAsia" w:ascii="仿宋_GB2312" w:hAnsi="仿宋_GB2312" w:cs="仿宋_GB2312"/>
                <w:color w:val="auto"/>
                <w:spacing w:val="0"/>
                <w:sz w:val="24"/>
                <w:szCs w:val="24"/>
                <w:highlight w:val="none"/>
                <w:lang w:val="en-US" w:eastAsia="zh-CN"/>
              </w:rPr>
              <w:t>3.</w:t>
            </w:r>
            <w:r>
              <w:rPr>
                <w:rFonts w:hint="default" w:ascii="仿宋_GB2312" w:hAnsi="仿宋_GB2312" w:eastAsia="仿宋_GB2312" w:cs="仿宋_GB2312"/>
                <w:color w:val="auto"/>
                <w:spacing w:val="0"/>
                <w:sz w:val="24"/>
                <w:szCs w:val="24"/>
                <w:highlight w:val="none"/>
                <w:lang w:val="en-US" w:eastAsia="zh-CN"/>
              </w:rPr>
              <w:t>样品前处理知识</w:t>
            </w:r>
          </w:p>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eastAsia" w:ascii="仿宋_GB2312" w:hAnsi="仿宋_GB2312" w:cs="仿宋_GB2312"/>
                <w:color w:val="auto"/>
                <w:spacing w:val="0"/>
                <w:sz w:val="24"/>
                <w:szCs w:val="24"/>
                <w:highlight w:val="none"/>
                <w:lang w:val="en-US" w:eastAsia="zh-CN"/>
              </w:rPr>
              <w:t>4.</w:t>
            </w:r>
            <w:r>
              <w:rPr>
                <w:rFonts w:hint="default" w:ascii="仿宋_GB2312" w:hAnsi="仿宋_GB2312" w:eastAsia="仿宋_GB2312" w:cs="仿宋_GB2312"/>
                <w:color w:val="auto"/>
                <w:spacing w:val="0"/>
                <w:sz w:val="24"/>
                <w:szCs w:val="24"/>
                <w:highlight w:val="none"/>
                <w:lang w:val="en-US" w:eastAsia="zh-CN"/>
              </w:rPr>
              <w:t>检测仪器设备的应用及维护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0"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四、专业理论（30%）</w:t>
            </w:r>
          </w:p>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p>
        </w:tc>
        <w:tc>
          <w:tcPr>
            <w:tcW w:w="6472"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eastAsia" w:ascii="仿宋_GB2312" w:hAnsi="仿宋_GB2312" w:cs="仿宋_GB2312"/>
                <w:color w:val="auto"/>
                <w:spacing w:val="0"/>
                <w:sz w:val="24"/>
                <w:szCs w:val="24"/>
                <w:highlight w:val="none"/>
                <w:lang w:val="en-US" w:eastAsia="zh-CN"/>
              </w:rPr>
              <w:t>1.</w:t>
            </w:r>
            <w:r>
              <w:rPr>
                <w:rFonts w:hint="default" w:ascii="仿宋_GB2312" w:hAnsi="仿宋_GB2312" w:eastAsia="仿宋_GB2312" w:cs="仿宋_GB2312"/>
                <w:color w:val="auto"/>
                <w:spacing w:val="0"/>
                <w:sz w:val="24"/>
                <w:szCs w:val="24"/>
                <w:highlight w:val="none"/>
                <w:lang w:val="en-US" w:eastAsia="zh-CN"/>
              </w:rPr>
              <w:t>转基因成分检测技术及其原理</w:t>
            </w:r>
          </w:p>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eastAsia" w:ascii="仿宋_GB2312" w:hAnsi="仿宋_GB2312" w:cs="仿宋_GB2312"/>
                <w:color w:val="auto"/>
                <w:spacing w:val="0"/>
                <w:sz w:val="24"/>
                <w:szCs w:val="24"/>
                <w:highlight w:val="none"/>
                <w:lang w:val="en-US" w:eastAsia="zh-CN"/>
              </w:rPr>
              <w:t>2.</w:t>
            </w:r>
            <w:r>
              <w:rPr>
                <w:rFonts w:hint="default" w:ascii="仿宋_GB2312" w:hAnsi="仿宋_GB2312" w:eastAsia="仿宋_GB2312" w:cs="仿宋_GB2312"/>
                <w:color w:val="auto"/>
                <w:spacing w:val="0"/>
                <w:sz w:val="24"/>
                <w:szCs w:val="24"/>
                <w:highlight w:val="none"/>
                <w:lang w:val="en-US" w:eastAsia="zh-CN"/>
              </w:rPr>
              <w:t>转基因成分检测相关标准（国家标准、动质检行业标准、农业农村部公告</w:t>
            </w:r>
          </w:p>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eastAsia" w:ascii="仿宋_GB2312" w:hAnsi="仿宋_GB2312" w:cs="仿宋_GB2312"/>
                <w:color w:val="auto"/>
                <w:spacing w:val="0"/>
                <w:sz w:val="24"/>
                <w:szCs w:val="24"/>
                <w:highlight w:val="none"/>
                <w:lang w:val="en-US" w:eastAsia="zh-CN"/>
              </w:rPr>
              <w:t>3.</w:t>
            </w:r>
            <w:r>
              <w:rPr>
                <w:rFonts w:hint="default" w:ascii="仿宋_GB2312" w:hAnsi="仿宋_GB2312" w:eastAsia="仿宋_GB2312" w:cs="仿宋_GB2312"/>
                <w:color w:val="auto"/>
                <w:spacing w:val="0"/>
                <w:sz w:val="24"/>
                <w:szCs w:val="24"/>
                <w:highlight w:val="none"/>
                <w:lang w:val="en-US" w:eastAsia="zh-CN"/>
              </w:rPr>
              <w:t>《农业转基因生物安全监督检验测试机构基本条件》（农市发〔2006〕19号）</w:t>
            </w:r>
          </w:p>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eastAsia" w:ascii="仿宋_GB2312" w:hAnsi="仿宋_GB2312" w:cs="仿宋_GB2312"/>
                <w:color w:val="auto"/>
                <w:spacing w:val="0"/>
                <w:sz w:val="24"/>
                <w:szCs w:val="24"/>
                <w:highlight w:val="none"/>
                <w:lang w:val="en-US" w:eastAsia="zh-CN"/>
              </w:rPr>
              <w:t>4.</w:t>
            </w:r>
            <w:r>
              <w:rPr>
                <w:rFonts w:hint="default" w:ascii="仿宋_GB2312" w:hAnsi="仿宋_GB2312" w:eastAsia="仿宋_GB2312" w:cs="仿宋_GB2312"/>
                <w:color w:val="auto"/>
                <w:spacing w:val="0"/>
                <w:sz w:val="24"/>
                <w:szCs w:val="24"/>
                <w:highlight w:val="none"/>
                <w:lang w:val="en-US" w:eastAsia="zh-CN"/>
              </w:rPr>
              <w:t>转基因作物安全评价指南</w:t>
            </w:r>
          </w:p>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eastAsia" w:ascii="仿宋_GB2312" w:hAnsi="仿宋_GB2312" w:cs="仿宋_GB2312"/>
                <w:color w:val="auto"/>
                <w:spacing w:val="0"/>
                <w:sz w:val="24"/>
                <w:szCs w:val="24"/>
                <w:highlight w:val="none"/>
                <w:lang w:val="en-US" w:eastAsia="zh-CN"/>
              </w:rPr>
              <w:t>5.</w:t>
            </w:r>
            <w:r>
              <w:rPr>
                <w:rFonts w:hint="default" w:ascii="仿宋_GB2312" w:hAnsi="仿宋_GB2312" w:eastAsia="仿宋_GB2312" w:cs="仿宋_GB2312"/>
                <w:color w:val="auto"/>
                <w:spacing w:val="0"/>
                <w:sz w:val="24"/>
                <w:szCs w:val="24"/>
                <w:highlight w:val="none"/>
                <w:lang w:val="en-US" w:eastAsia="zh-CN"/>
              </w:rPr>
              <w:t>农业用基因编辑植物安全评价指南（试行）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050" w:type="dxa"/>
            <w:tcBorders>
              <w:top w:val="single" w:color="auto" w:sz="4" w:space="0"/>
              <w:left w:val="single" w:color="auto" w:sz="4" w:space="0"/>
              <w:right w:val="single" w:color="auto" w:sz="4" w:space="0"/>
            </w:tcBorders>
            <w:noWrap w:val="0"/>
            <w:vAlign w:val="center"/>
          </w:tcPr>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五、实验室安全知识（10%）</w:t>
            </w:r>
          </w:p>
        </w:tc>
        <w:tc>
          <w:tcPr>
            <w:tcW w:w="6472"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eastAsia" w:ascii="仿宋_GB2312" w:hAnsi="仿宋_GB2312" w:cs="仿宋_GB2312"/>
                <w:color w:val="auto"/>
                <w:spacing w:val="0"/>
                <w:sz w:val="24"/>
                <w:szCs w:val="24"/>
                <w:highlight w:val="none"/>
                <w:lang w:val="en-US" w:eastAsia="zh-CN"/>
              </w:rPr>
              <w:t>1.</w:t>
            </w:r>
            <w:r>
              <w:rPr>
                <w:rFonts w:hint="default" w:ascii="仿宋_GB2312" w:hAnsi="仿宋_GB2312" w:eastAsia="仿宋_GB2312" w:cs="仿宋_GB2312"/>
                <w:color w:val="auto"/>
                <w:spacing w:val="0"/>
                <w:sz w:val="24"/>
                <w:szCs w:val="24"/>
                <w:highlight w:val="none"/>
                <w:lang w:val="en-US" w:eastAsia="zh-CN"/>
              </w:rPr>
              <w:t>实验室安全防护知识</w:t>
            </w:r>
          </w:p>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eastAsia" w:ascii="仿宋_GB2312" w:hAnsi="仿宋_GB2312" w:cs="仿宋_GB2312"/>
                <w:color w:val="auto"/>
                <w:spacing w:val="0"/>
                <w:sz w:val="24"/>
                <w:szCs w:val="24"/>
                <w:highlight w:val="none"/>
                <w:lang w:val="en-US" w:eastAsia="zh-CN"/>
              </w:rPr>
              <w:t>2.</w:t>
            </w:r>
            <w:r>
              <w:rPr>
                <w:rFonts w:hint="default" w:ascii="仿宋_GB2312" w:hAnsi="仿宋_GB2312" w:eastAsia="仿宋_GB2312" w:cs="仿宋_GB2312"/>
                <w:color w:val="auto"/>
                <w:spacing w:val="0"/>
                <w:sz w:val="24"/>
                <w:szCs w:val="24"/>
                <w:highlight w:val="none"/>
                <w:lang w:val="en-US" w:eastAsia="zh-CN"/>
              </w:rPr>
              <w:t>《实验室生物安全通用要求》（GB19489-2019）</w:t>
            </w:r>
          </w:p>
        </w:tc>
      </w:tr>
    </w:tbl>
    <w:p>
      <w:pPr>
        <w:spacing w:line="240" w:lineRule="auto"/>
        <w:ind w:firstLine="680" w:firstLineChars="200"/>
        <w:rPr>
          <w:rFonts w:hint="default" w:ascii="仿宋_GB2312" w:hAnsi="仿宋_GB2312" w:cs="仿宋_GB2312"/>
          <w:szCs w:val="32"/>
          <w:highlight w:val="none"/>
          <w:lang w:val="en-US" w:eastAsia="zh-CN"/>
        </w:rPr>
      </w:pPr>
      <w:r>
        <w:rPr>
          <w:rFonts w:hint="default" w:ascii="仿宋_GB2312" w:hAnsi="仿宋_GB2312" w:cs="仿宋_GB2312"/>
          <w:szCs w:val="32"/>
          <w:highlight w:val="none"/>
          <w:lang w:val="en-US" w:eastAsia="zh-CN"/>
        </w:rPr>
        <w:t>时间：</w:t>
      </w:r>
      <w:r>
        <w:rPr>
          <w:rFonts w:hint="eastAsia" w:ascii="仿宋_GB2312" w:hAnsi="仿宋_GB2312" w:cs="仿宋_GB2312"/>
          <w:szCs w:val="32"/>
          <w:highlight w:val="none"/>
          <w:lang w:val="en-US" w:eastAsia="zh-CN"/>
        </w:rPr>
        <w:t>另行通知</w:t>
      </w:r>
      <w:bookmarkStart w:id="4" w:name="_GoBack"/>
      <w:bookmarkEnd w:id="4"/>
      <w:r>
        <w:rPr>
          <w:rFonts w:hint="eastAsia" w:ascii="仿宋_GB2312" w:hAnsi="仿宋_GB2312" w:cs="仿宋_GB2312"/>
          <w:szCs w:val="32"/>
          <w:highlight w:val="none"/>
          <w:lang w:val="en-US" w:eastAsia="zh-CN"/>
        </w:rPr>
        <w:t>。</w:t>
      </w:r>
    </w:p>
    <w:p>
      <w:pPr>
        <w:ind w:firstLine="592"/>
        <w:rPr>
          <w:rFonts w:hint="default" w:ascii="仿宋_GB2312" w:hAnsi="仿宋_GB2312" w:cs="仿宋_GB2312"/>
          <w:szCs w:val="32"/>
          <w:highlight w:val="none"/>
          <w:lang w:val="en-US" w:eastAsia="zh-CN"/>
        </w:rPr>
      </w:pPr>
      <w:r>
        <w:rPr>
          <w:rFonts w:hint="default" w:ascii="仿宋_GB2312" w:hAnsi="仿宋_GB2312" w:cs="仿宋_GB2312"/>
          <w:szCs w:val="32"/>
          <w:highlight w:val="none"/>
          <w:lang w:val="en-US" w:eastAsia="zh-CN"/>
        </w:rPr>
        <w:t>地址：</w:t>
      </w:r>
      <w:r>
        <w:rPr>
          <w:rFonts w:hint="eastAsia"/>
          <w:color w:val="000000"/>
          <w:highlight w:val="none"/>
          <w:lang w:val="en-US" w:eastAsia="zh-CN"/>
        </w:rPr>
        <w:t>深圳市福田区梅林路东36号鹏运大厦西侧5楼502室。</w:t>
      </w:r>
    </w:p>
    <w:p>
      <w:pPr>
        <w:numPr>
          <w:ilvl w:val="0"/>
          <w:numId w:val="1"/>
        </w:numPr>
        <w:spacing w:line="580" w:lineRule="exact"/>
        <w:ind w:firstLine="680" w:firstLineChars="200"/>
        <w:jc w:val="left"/>
        <w:rPr>
          <w:rFonts w:hint="eastAsia" w:ascii="黑体" w:hAnsi="黑体" w:eastAsia="黑体" w:cs="黑体"/>
          <w:bCs/>
          <w:color w:val="000000"/>
          <w:highlight w:val="none"/>
        </w:rPr>
      </w:pPr>
      <w:r>
        <w:rPr>
          <w:rFonts w:hint="eastAsia" w:ascii="黑体" w:hAnsi="黑体" w:eastAsia="黑体" w:cs="黑体"/>
          <w:bCs/>
          <w:color w:val="000000"/>
          <w:highlight w:val="none"/>
        </w:rPr>
        <w:t>竞赛评分标准</w:t>
      </w:r>
    </w:p>
    <w:p>
      <w:pPr>
        <w:spacing w:line="240" w:lineRule="auto"/>
        <w:ind w:firstLine="680" w:firstLineChars="200"/>
        <w:jc w:val="left"/>
        <w:rPr>
          <w:rFonts w:hint="default" w:ascii="Times New Roman" w:hAnsi="Times New Roman" w:cs="Times New Roman"/>
          <w:spacing w:val="0"/>
          <w:kern w:val="2"/>
          <w:sz w:val="32"/>
          <w:szCs w:val="22"/>
          <w:highlight w:val="none"/>
          <w:lang w:val="en-US" w:eastAsia="zh-CN" w:bidi="ar-SA"/>
        </w:rPr>
      </w:pPr>
      <w:r>
        <w:rPr>
          <w:rFonts w:hint="eastAsia" w:ascii="Times New Roman" w:hAnsi="Times New Roman" w:eastAsia="楷体_GB2312" w:cs="Times New Roman"/>
          <w:szCs w:val="22"/>
          <w:highlight w:val="none"/>
          <w:lang w:val="en-US" w:eastAsia="zh-CN"/>
        </w:rPr>
        <w:t>（一）现场实操竞赛</w:t>
      </w:r>
      <w:r>
        <w:rPr>
          <w:rFonts w:hint="default" w:ascii="Times New Roman" w:hAnsi="Times New Roman" w:eastAsia="楷体_GB2312" w:cs="Times New Roman"/>
          <w:szCs w:val="22"/>
          <w:highlight w:val="none"/>
        </w:rPr>
        <w:t>评分标准</w:t>
      </w:r>
    </w:p>
    <w:p>
      <w:pPr>
        <w:pStyle w:val="7"/>
        <w:jc w:val="center"/>
        <w:rPr>
          <w:rFonts w:hint="default" w:ascii="Times New Roman" w:hAnsi="Times New Roman" w:cs="Times New Roman"/>
          <w:spacing w:val="0"/>
          <w:kern w:val="2"/>
          <w:sz w:val="32"/>
          <w:szCs w:val="22"/>
          <w:highlight w:val="none"/>
          <w:lang w:val="en-US" w:eastAsia="zh-CN" w:bidi="ar-SA"/>
        </w:rPr>
      </w:pPr>
      <w:r>
        <w:rPr>
          <w:rFonts w:hint="default" w:ascii="Times New Roman" w:hAnsi="Times New Roman" w:cs="Times New Roman"/>
          <w:spacing w:val="0"/>
          <w:kern w:val="2"/>
          <w:sz w:val="32"/>
          <w:szCs w:val="22"/>
          <w:highlight w:val="none"/>
          <w:lang w:val="en-US" w:eastAsia="zh-CN" w:bidi="ar-SA"/>
        </w:rPr>
        <w:t>表3 现场</w:t>
      </w:r>
      <w:r>
        <w:rPr>
          <w:rFonts w:hint="eastAsia" w:ascii="Times New Roman" w:hAnsi="Times New Roman" w:eastAsia="楷体_GB2312" w:cs="Times New Roman"/>
          <w:szCs w:val="22"/>
          <w:highlight w:val="none"/>
          <w:lang w:val="en-US" w:eastAsia="zh-CN"/>
        </w:rPr>
        <w:t>实操竞赛</w:t>
      </w:r>
      <w:r>
        <w:rPr>
          <w:rFonts w:hint="default" w:ascii="Times New Roman" w:hAnsi="Times New Roman" w:cs="Times New Roman"/>
          <w:spacing w:val="0"/>
          <w:kern w:val="2"/>
          <w:sz w:val="32"/>
          <w:szCs w:val="22"/>
          <w:highlight w:val="none"/>
          <w:lang w:val="en-US" w:eastAsia="zh-CN" w:bidi="ar-SA"/>
        </w:rPr>
        <w:t>考核评分标准</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114"/>
        <w:gridCol w:w="411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79" w:type="dxa"/>
            <w:noWrap w:val="0"/>
            <w:vAlign w:val="center"/>
          </w:tcPr>
          <w:p>
            <w:pPr>
              <w:spacing w:line="360" w:lineRule="exact"/>
              <w:ind w:left="28"/>
              <w:jc w:val="center"/>
              <w:rPr>
                <w:rFonts w:hint="default" w:ascii="仿宋_GB2312" w:hAnsi="仿宋_GB2312" w:eastAsia="仿宋_GB2312" w:cs="仿宋_GB2312"/>
                <w:b/>
                <w:color w:val="auto"/>
                <w:spacing w:val="0"/>
                <w:sz w:val="28"/>
                <w:szCs w:val="28"/>
                <w:highlight w:val="none"/>
                <w:lang w:val="en-US" w:eastAsia="zh-CN"/>
              </w:rPr>
            </w:pPr>
            <w:r>
              <w:rPr>
                <w:rFonts w:hint="default" w:ascii="仿宋_GB2312" w:hAnsi="仿宋_GB2312" w:eastAsia="仿宋_GB2312" w:cs="仿宋_GB2312"/>
                <w:b/>
                <w:color w:val="auto"/>
                <w:spacing w:val="0"/>
                <w:sz w:val="28"/>
                <w:szCs w:val="28"/>
                <w:highlight w:val="none"/>
                <w:lang w:val="en-US" w:eastAsia="zh-CN"/>
              </w:rPr>
              <w:t>序号</w:t>
            </w:r>
          </w:p>
        </w:tc>
        <w:tc>
          <w:tcPr>
            <w:tcW w:w="2114" w:type="dxa"/>
            <w:noWrap w:val="0"/>
            <w:vAlign w:val="center"/>
          </w:tcPr>
          <w:p>
            <w:pPr>
              <w:spacing w:line="360" w:lineRule="exact"/>
              <w:ind w:left="28"/>
              <w:jc w:val="center"/>
              <w:rPr>
                <w:rFonts w:hint="default" w:ascii="仿宋_GB2312" w:hAnsi="仿宋_GB2312" w:eastAsia="仿宋_GB2312" w:cs="仿宋_GB2312"/>
                <w:b/>
                <w:color w:val="auto"/>
                <w:spacing w:val="0"/>
                <w:sz w:val="28"/>
                <w:szCs w:val="28"/>
                <w:highlight w:val="none"/>
                <w:lang w:val="en-US" w:eastAsia="zh-CN"/>
              </w:rPr>
            </w:pPr>
            <w:r>
              <w:rPr>
                <w:rFonts w:hint="default" w:ascii="仿宋_GB2312" w:hAnsi="仿宋_GB2312" w:eastAsia="仿宋_GB2312" w:cs="仿宋_GB2312"/>
                <w:b/>
                <w:color w:val="auto"/>
                <w:spacing w:val="0"/>
                <w:sz w:val="28"/>
                <w:szCs w:val="28"/>
                <w:highlight w:val="none"/>
                <w:lang w:val="en-US" w:eastAsia="zh-CN"/>
              </w:rPr>
              <w:t>考评内容</w:t>
            </w:r>
          </w:p>
        </w:tc>
        <w:tc>
          <w:tcPr>
            <w:tcW w:w="4111" w:type="dxa"/>
            <w:noWrap w:val="0"/>
            <w:vAlign w:val="center"/>
          </w:tcPr>
          <w:p>
            <w:pPr>
              <w:spacing w:line="360" w:lineRule="exact"/>
              <w:ind w:left="28"/>
              <w:jc w:val="center"/>
              <w:rPr>
                <w:rFonts w:hint="default" w:ascii="仿宋_GB2312" w:hAnsi="仿宋_GB2312" w:eastAsia="仿宋_GB2312" w:cs="仿宋_GB2312"/>
                <w:b/>
                <w:color w:val="auto"/>
                <w:spacing w:val="0"/>
                <w:sz w:val="28"/>
                <w:szCs w:val="28"/>
                <w:highlight w:val="none"/>
                <w:lang w:val="en-US" w:eastAsia="zh-CN"/>
              </w:rPr>
            </w:pPr>
            <w:r>
              <w:rPr>
                <w:rFonts w:hint="default" w:ascii="仿宋_GB2312" w:hAnsi="仿宋_GB2312" w:eastAsia="仿宋_GB2312" w:cs="仿宋_GB2312"/>
                <w:b/>
                <w:color w:val="auto"/>
                <w:spacing w:val="0"/>
                <w:sz w:val="28"/>
                <w:szCs w:val="28"/>
                <w:highlight w:val="none"/>
                <w:lang w:val="en-US" w:eastAsia="zh-CN"/>
              </w:rPr>
              <w:t>评分要点</w:t>
            </w:r>
          </w:p>
        </w:tc>
        <w:tc>
          <w:tcPr>
            <w:tcW w:w="1418" w:type="dxa"/>
            <w:noWrap w:val="0"/>
            <w:vAlign w:val="center"/>
          </w:tcPr>
          <w:p>
            <w:pPr>
              <w:spacing w:line="360" w:lineRule="exact"/>
              <w:ind w:left="28"/>
              <w:jc w:val="center"/>
              <w:rPr>
                <w:rFonts w:hint="default" w:ascii="仿宋_GB2312" w:hAnsi="仿宋_GB2312" w:eastAsia="仿宋_GB2312" w:cs="仿宋_GB2312"/>
                <w:b/>
                <w:color w:val="auto"/>
                <w:spacing w:val="0"/>
                <w:sz w:val="28"/>
                <w:szCs w:val="28"/>
                <w:highlight w:val="none"/>
                <w:lang w:val="en-US" w:eastAsia="zh-CN"/>
              </w:rPr>
            </w:pPr>
            <w:r>
              <w:rPr>
                <w:rFonts w:hint="default" w:ascii="仿宋_GB2312" w:hAnsi="仿宋_GB2312" w:eastAsia="仿宋_GB2312" w:cs="仿宋_GB2312"/>
                <w:b/>
                <w:color w:val="auto"/>
                <w:spacing w:val="0"/>
                <w:sz w:val="28"/>
                <w:szCs w:val="28"/>
                <w:highlight w:val="none"/>
                <w:lang w:val="en-US" w:eastAsia="zh-CN"/>
              </w:rPr>
              <w:t>分值比重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widowControl w:val="0"/>
              <w:numPr>
                <w:ilvl w:val="0"/>
                <w:numId w:val="0"/>
              </w:numPr>
              <w:spacing w:line="240" w:lineRule="auto"/>
              <w:ind w:leftChars="0"/>
              <w:jc w:val="center"/>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1</w:t>
            </w:r>
          </w:p>
        </w:tc>
        <w:tc>
          <w:tcPr>
            <w:tcW w:w="2114" w:type="dxa"/>
            <w:noWrap w:val="0"/>
            <w:vAlign w:val="center"/>
          </w:tcPr>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操作过程的规范性</w:t>
            </w:r>
          </w:p>
        </w:tc>
        <w:tc>
          <w:tcPr>
            <w:tcW w:w="4111" w:type="dxa"/>
            <w:noWrap w:val="0"/>
            <w:vAlign w:val="center"/>
          </w:tcPr>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是否规范使用仪器设备；</w:t>
            </w:r>
          </w:p>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是否安全、规范操作实验过程；</w:t>
            </w:r>
          </w:p>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实验过程是否整洁有序。</w:t>
            </w:r>
          </w:p>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是否有防污染措施。</w:t>
            </w:r>
          </w:p>
        </w:tc>
        <w:tc>
          <w:tcPr>
            <w:tcW w:w="1418" w:type="dxa"/>
            <w:noWrap w:val="0"/>
            <w:vAlign w:val="center"/>
          </w:tcPr>
          <w:p>
            <w:pPr>
              <w:widowControl w:val="0"/>
              <w:numPr>
                <w:ilvl w:val="0"/>
                <w:numId w:val="0"/>
              </w:numPr>
              <w:spacing w:line="240" w:lineRule="auto"/>
              <w:ind w:leftChars="0"/>
              <w:jc w:val="center"/>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79" w:type="dxa"/>
            <w:noWrap w:val="0"/>
            <w:vAlign w:val="center"/>
          </w:tcPr>
          <w:p>
            <w:pPr>
              <w:widowControl w:val="0"/>
              <w:numPr>
                <w:ilvl w:val="0"/>
                <w:numId w:val="0"/>
              </w:numPr>
              <w:spacing w:line="240" w:lineRule="auto"/>
              <w:ind w:leftChars="0"/>
              <w:jc w:val="center"/>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2</w:t>
            </w:r>
          </w:p>
        </w:tc>
        <w:tc>
          <w:tcPr>
            <w:tcW w:w="2114" w:type="dxa"/>
            <w:noWrap w:val="0"/>
            <w:vAlign w:val="center"/>
          </w:tcPr>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记录填写的规范性</w:t>
            </w:r>
          </w:p>
        </w:tc>
        <w:tc>
          <w:tcPr>
            <w:tcW w:w="4111" w:type="dxa"/>
            <w:noWrap w:val="0"/>
            <w:vAlign w:val="center"/>
          </w:tcPr>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检测结果记录单填写是否完整、</w:t>
            </w:r>
            <w:r>
              <w:rPr>
                <w:rFonts w:hint="eastAsia" w:ascii="仿宋_GB2312" w:hAnsi="仿宋_GB2312" w:cs="仿宋_GB2312"/>
                <w:color w:val="auto"/>
                <w:spacing w:val="0"/>
                <w:sz w:val="24"/>
                <w:szCs w:val="24"/>
                <w:highlight w:val="none"/>
                <w:lang w:val="en-US" w:eastAsia="zh-CN"/>
              </w:rPr>
              <w:t>规范、</w:t>
            </w:r>
            <w:r>
              <w:rPr>
                <w:rFonts w:hint="default" w:ascii="仿宋_GB2312" w:hAnsi="仿宋_GB2312" w:eastAsia="仿宋_GB2312" w:cs="仿宋_GB2312"/>
                <w:color w:val="auto"/>
                <w:spacing w:val="0"/>
                <w:sz w:val="24"/>
                <w:szCs w:val="24"/>
                <w:highlight w:val="none"/>
                <w:lang w:val="en-US" w:eastAsia="zh-CN"/>
              </w:rPr>
              <w:t>整洁。</w:t>
            </w:r>
          </w:p>
        </w:tc>
        <w:tc>
          <w:tcPr>
            <w:tcW w:w="1418" w:type="dxa"/>
            <w:noWrap w:val="0"/>
            <w:vAlign w:val="center"/>
          </w:tcPr>
          <w:p>
            <w:pPr>
              <w:widowControl w:val="0"/>
              <w:numPr>
                <w:ilvl w:val="0"/>
                <w:numId w:val="0"/>
              </w:numPr>
              <w:spacing w:line="240" w:lineRule="auto"/>
              <w:ind w:leftChars="0"/>
              <w:jc w:val="center"/>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79" w:type="dxa"/>
            <w:noWrap w:val="0"/>
            <w:vAlign w:val="center"/>
          </w:tcPr>
          <w:p>
            <w:pPr>
              <w:widowControl w:val="0"/>
              <w:numPr>
                <w:ilvl w:val="0"/>
                <w:numId w:val="0"/>
              </w:numPr>
              <w:spacing w:line="240" w:lineRule="auto"/>
              <w:ind w:leftChars="0"/>
              <w:jc w:val="center"/>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3</w:t>
            </w:r>
          </w:p>
        </w:tc>
        <w:tc>
          <w:tcPr>
            <w:tcW w:w="2114" w:type="dxa"/>
            <w:noWrap w:val="0"/>
            <w:vAlign w:val="center"/>
          </w:tcPr>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检测结果的正确性</w:t>
            </w:r>
          </w:p>
        </w:tc>
        <w:tc>
          <w:tcPr>
            <w:tcW w:w="4111" w:type="dxa"/>
            <w:noWrap w:val="0"/>
            <w:vAlign w:val="center"/>
          </w:tcPr>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结果</w:t>
            </w:r>
            <w:r>
              <w:rPr>
                <w:rFonts w:hint="eastAsia" w:ascii="仿宋_GB2312" w:hAnsi="仿宋_GB2312" w:cs="仿宋_GB2312"/>
                <w:color w:val="auto"/>
                <w:spacing w:val="0"/>
                <w:sz w:val="24"/>
                <w:szCs w:val="24"/>
                <w:highlight w:val="none"/>
                <w:lang w:val="en-US" w:eastAsia="zh-CN"/>
              </w:rPr>
              <w:t>是否</w:t>
            </w:r>
            <w:r>
              <w:rPr>
                <w:rFonts w:hint="default" w:ascii="仿宋_GB2312" w:hAnsi="仿宋_GB2312" w:eastAsia="仿宋_GB2312" w:cs="仿宋_GB2312"/>
                <w:color w:val="auto"/>
                <w:spacing w:val="0"/>
                <w:sz w:val="24"/>
                <w:szCs w:val="24"/>
                <w:highlight w:val="none"/>
                <w:lang w:val="en-US" w:eastAsia="zh-CN"/>
              </w:rPr>
              <w:t>正确，且实验现象与结果一致。</w:t>
            </w:r>
          </w:p>
        </w:tc>
        <w:tc>
          <w:tcPr>
            <w:tcW w:w="1418" w:type="dxa"/>
            <w:noWrap w:val="0"/>
            <w:vAlign w:val="center"/>
          </w:tcPr>
          <w:p>
            <w:pPr>
              <w:widowControl w:val="0"/>
              <w:numPr>
                <w:ilvl w:val="0"/>
                <w:numId w:val="0"/>
              </w:numPr>
              <w:spacing w:line="240" w:lineRule="auto"/>
              <w:ind w:leftChars="0"/>
              <w:jc w:val="center"/>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widowControl w:val="0"/>
              <w:numPr>
                <w:ilvl w:val="0"/>
                <w:numId w:val="0"/>
              </w:numPr>
              <w:spacing w:line="240" w:lineRule="auto"/>
              <w:ind w:leftChars="0"/>
              <w:jc w:val="center"/>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4</w:t>
            </w:r>
          </w:p>
        </w:tc>
        <w:tc>
          <w:tcPr>
            <w:tcW w:w="2114" w:type="dxa"/>
            <w:noWrap w:val="0"/>
            <w:vAlign w:val="center"/>
          </w:tcPr>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完成时效</w:t>
            </w:r>
          </w:p>
        </w:tc>
        <w:tc>
          <w:tcPr>
            <w:tcW w:w="4111" w:type="dxa"/>
            <w:noWrap w:val="0"/>
            <w:vAlign w:val="center"/>
          </w:tcPr>
          <w:p>
            <w:pPr>
              <w:widowControl w:val="0"/>
              <w:numPr>
                <w:ilvl w:val="0"/>
                <w:numId w:val="0"/>
              </w:numPr>
              <w:spacing w:line="240" w:lineRule="auto"/>
              <w:ind w:leftChars="0"/>
              <w:jc w:val="both"/>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 xml:space="preserve">此项在总得分中扣除，超时≤10分钟，每分钟扣1分；超时&gt;10分钟，一次性扣30分；超时&gt;15分钟，一次性扣40分，并且停止比赛。    </w:t>
            </w:r>
          </w:p>
        </w:tc>
        <w:tc>
          <w:tcPr>
            <w:tcW w:w="1418" w:type="dxa"/>
            <w:noWrap w:val="0"/>
            <w:vAlign w:val="center"/>
          </w:tcPr>
          <w:p>
            <w:pPr>
              <w:widowControl w:val="0"/>
              <w:numPr>
                <w:ilvl w:val="0"/>
                <w:numId w:val="0"/>
              </w:numPr>
              <w:spacing w:line="240" w:lineRule="auto"/>
              <w:ind w:leftChars="0"/>
              <w:jc w:val="center"/>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w:t>
            </w:r>
          </w:p>
        </w:tc>
      </w:tr>
    </w:tbl>
    <w:p>
      <w:pPr>
        <w:spacing w:line="240" w:lineRule="auto"/>
        <w:ind w:firstLine="680" w:firstLineChars="200"/>
        <w:jc w:val="left"/>
        <w:rPr>
          <w:rFonts w:hint="default" w:ascii="Times New Roman" w:hAnsi="Times New Roman" w:eastAsia="楷体_GB2312" w:cs="Times New Roman"/>
          <w:szCs w:val="22"/>
          <w:highlight w:val="none"/>
          <w:lang w:val="en-US" w:eastAsia="zh-CN"/>
        </w:rPr>
      </w:pPr>
      <w:r>
        <w:rPr>
          <w:rFonts w:hint="eastAsia" w:ascii="Times New Roman" w:hAnsi="Times New Roman" w:eastAsia="楷体_GB2312" w:cs="Times New Roman"/>
          <w:szCs w:val="22"/>
          <w:highlight w:val="none"/>
          <w:lang w:val="en-US" w:eastAsia="zh-CN"/>
        </w:rPr>
        <w:t>（二）理论知识竞赛</w:t>
      </w:r>
      <w:r>
        <w:rPr>
          <w:rFonts w:hint="default" w:ascii="Times New Roman" w:hAnsi="Times New Roman" w:eastAsia="楷体_GB2312" w:cs="Times New Roman"/>
          <w:szCs w:val="22"/>
          <w:highlight w:val="none"/>
          <w:lang w:val="en-US" w:eastAsia="zh-CN"/>
        </w:rPr>
        <w:t>评分标准</w:t>
      </w:r>
    </w:p>
    <w:p>
      <w:pPr>
        <w:spacing w:line="240" w:lineRule="auto"/>
        <w:ind w:firstLine="680" w:firstLineChars="200"/>
        <w:rPr>
          <w:rFonts w:hint="default" w:ascii="仿宋_GB2312" w:hAnsi="仿宋_GB2312" w:cs="仿宋_GB2312"/>
          <w:szCs w:val="32"/>
          <w:highlight w:val="none"/>
          <w:lang w:val="en-US" w:eastAsia="zh-CN"/>
        </w:rPr>
      </w:pPr>
      <w:r>
        <w:rPr>
          <w:rFonts w:hint="default" w:ascii="仿宋_GB2312" w:hAnsi="仿宋_GB2312" w:cs="仿宋_GB2312"/>
          <w:szCs w:val="32"/>
          <w:highlight w:val="none"/>
          <w:lang w:val="en-US" w:eastAsia="zh-CN"/>
        </w:rPr>
        <w:t>题型为单选题、多选题、判断题；单选题共50题，每题1分；多选题共15题，每题2分；判断题共20题，每题1分；各题型错选、多选或少选均不得分。</w:t>
      </w:r>
    </w:p>
    <w:p>
      <w:pPr>
        <w:numPr>
          <w:ilvl w:val="0"/>
          <w:numId w:val="0"/>
        </w:numPr>
        <w:spacing w:line="580" w:lineRule="exact"/>
        <w:ind w:firstLine="680" w:firstLineChars="200"/>
        <w:jc w:val="left"/>
        <w:rPr>
          <w:rFonts w:hint="default" w:ascii="黑体" w:hAnsi="黑体" w:eastAsia="黑体" w:cs="黑体"/>
          <w:bCs/>
          <w:color w:val="000000"/>
          <w:szCs w:val="22"/>
          <w:highlight w:val="none"/>
        </w:rPr>
      </w:pPr>
      <w:r>
        <w:rPr>
          <w:rFonts w:hint="default" w:ascii="黑体" w:hAnsi="黑体" w:eastAsia="黑体" w:cs="黑体"/>
          <w:bCs/>
          <w:color w:val="000000"/>
          <w:szCs w:val="22"/>
          <w:highlight w:val="none"/>
        </w:rPr>
        <w:t>三、成绩评定办法</w:t>
      </w:r>
    </w:p>
    <w:p>
      <w:pPr>
        <w:spacing w:line="240" w:lineRule="auto"/>
        <w:ind w:firstLine="680" w:firstLineChars="200"/>
        <w:rPr>
          <w:rFonts w:hint="default" w:ascii="仿宋_GB2312" w:hAnsi="仿宋_GB2312" w:cs="仿宋_GB2312"/>
          <w:szCs w:val="32"/>
          <w:highlight w:val="none"/>
          <w:lang w:val="en-US" w:eastAsia="zh-CN"/>
        </w:rPr>
      </w:pPr>
      <w:r>
        <w:rPr>
          <w:rFonts w:hint="default" w:ascii="仿宋_GB2312" w:hAnsi="仿宋_GB2312" w:cs="仿宋_GB2312"/>
          <w:szCs w:val="32"/>
          <w:highlight w:val="none"/>
          <w:lang w:val="en-US" w:eastAsia="zh-CN"/>
        </w:rPr>
        <w:t>（一）参赛选手的成绩评定由竞赛裁判组负责，裁判长对最终成绩签字确认。</w:t>
      </w:r>
    </w:p>
    <w:p>
      <w:pPr>
        <w:spacing w:line="240" w:lineRule="auto"/>
        <w:ind w:firstLine="680" w:firstLineChars="200"/>
        <w:rPr>
          <w:rFonts w:hint="default" w:ascii="仿宋_GB2312" w:hAnsi="仿宋_GB2312" w:cs="仿宋_GB2312"/>
          <w:szCs w:val="32"/>
          <w:highlight w:val="none"/>
          <w:lang w:val="en-US" w:eastAsia="zh-CN"/>
        </w:rPr>
      </w:pPr>
      <w:r>
        <w:rPr>
          <w:rFonts w:hint="default" w:ascii="仿宋_GB2312" w:hAnsi="仿宋_GB2312" w:cs="仿宋_GB2312"/>
          <w:szCs w:val="32"/>
          <w:highlight w:val="none"/>
          <w:lang w:val="en-US" w:eastAsia="zh-CN"/>
        </w:rPr>
        <w:t>（</w:t>
      </w:r>
      <w:r>
        <w:rPr>
          <w:rFonts w:hint="eastAsia" w:ascii="仿宋_GB2312" w:hAnsi="仿宋_GB2312" w:cs="仿宋_GB2312"/>
          <w:szCs w:val="32"/>
          <w:highlight w:val="none"/>
          <w:lang w:val="en-US" w:eastAsia="zh-CN"/>
        </w:rPr>
        <w:t>二</w:t>
      </w:r>
      <w:r>
        <w:rPr>
          <w:rFonts w:hint="default" w:ascii="仿宋_GB2312" w:hAnsi="仿宋_GB2312" w:cs="仿宋_GB2312"/>
          <w:szCs w:val="32"/>
          <w:highlight w:val="none"/>
          <w:lang w:val="en-US" w:eastAsia="zh-CN"/>
        </w:rPr>
        <w:t>）</w:t>
      </w:r>
      <w:r>
        <w:rPr>
          <w:rFonts w:hint="eastAsia" w:ascii="仿宋_GB2312" w:hAnsi="仿宋_GB2312" w:cs="仿宋_GB2312"/>
          <w:szCs w:val="32"/>
          <w:highlight w:val="none"/>
          <w:lang w:val="en-US" w:eastAsia="zh-CN"/>
        </w:rPr>
        <w:t>现场实操</w:t>
      </w:r>
      <w:r>
        <w:rPr>
          <w:rFonts w:hint="default" w:ascii="仿宋_GB2312" w:hAnsi="仿宋_GB2312" w:cs="仿宋_GB2312"/>
          <w:szCs w:val="32"/>
          <w:highlight w:val="none"/>
          <w:lang w:val="en-US" w:eastAsia="zh-CN"/>
        </w:rPr>
        <w:t>竞赛由现场裁判组依据参赛选手的实际操作情况按竞赛评分表集体评判、计分。</w:t>
      </w:r>
    </w:p>
    <w:p>
      <w:pPr>
        <w:spacing w:line="240" w:lineRule="auto"/>
        <w:ind w:firstLine="680" w:firstLineChars="200"/>
        <w:rPr>
          <w:rFonts w:hint="default" w:ascii="仿宋_GB2312" w:hAnsi="仿宋_GB2312" w:cs="仿宋_GB2312"/>
          <w:szCs w:val="32"/>
          <w:highlight w:val="none"/>
          <w:lang w:val="en-US" w:eastAsia="zh-CN"/>
        </w:rPr>
      </w:pPr>
      <w:r>
        <w:rPr>
          <w:rFonts w:hint="default" w:ascii="仿宋_GB2312" w:hAnsi="仿宋_GB2312" w:cs="仿宋_GB2312"/>
          <w:szCs w:val="32"/>
          <w:highlight w:val="none"/>
          <w:lang w:val="en-US" w:eastAsia="zh-CN"/>
        </w:rPr>
        <w:t>（</w:t>
      </w:r>
      <w:r>
        <w:rPr>
          <w:rFonts w:hint="eastAsia" w:ascii="仿宋_GB2312" w:hAnsi="仿宋_GB2312" w:cs="仿宋_GB2312"/>
          <w:szCs w:val="32"/>
          <w:highlight w:val="none"/>
          <w:lang w:val="en-US" w:eastAsia="zh-CN"/>
        </w:rPr>
        <w:t>三</w:t>
      </w:r>
      <w:r>
        <w:rPr>
          <w:rFonts w:hint="default" w:ascii="仿宋_GB2312" w:hAnsi="仿宋_GB2312" w:cs="仿宋_GB2312"/>
          <w:szCs w:val="32"/>
          <w:highlight w:val="none"/>
          <w:lang w:val="en-US" w:eastAsia="zh-CN"/>
        </w:rPr>
        <w:t>）理论知识竞赛由计算机自动判分。</w:t>
      </w:r>
    </w:p>
    <w:p>
      <w:pPr>
        <w:ind w:firstLine="680" w:firstLineChars="200"/>
        <w:jc w:val="left"/>
        <w:rPr>
          <w:rFonts w:hint="default" w:ascii="仿宋_GB2312" w:hAnsi="仿宋_GB2312" w:cs="仿宋_GB2312"/>
          <w:szCs w:val="32"/>
          <w:highlight w:val="none"/>
          <w:lang w:val="en-US" w:eastAsia="zh-CN"/>
        </w:rPr>
      </w:pPr>
      <w:r>
        <w:rPr>
          <w:rFonts w:hint="default" w:ascii="仿宋_GB2312" w:hAnsi="仿宋_GB2312" w:cs="仿宋_GB2312"/>
          <w:szCs w:val="32"/>
          <w:highlight w:val="none"/>
          <w:lang w:val="en-US" w:eastAsia="zh-CN"/>
        </w:rPr>
        <w:t>（四）参赛选手最终名次依据</w:t>
      </w:r>
      <w:r>
        <w:rPr>
          <w:rFonts w:hint="eastAsia" w:ascii="仿宋_GB2312" w:hAnsi="仿宋_GB2312" w:cs="仿宋_GB2312"/>
          <w:szCs w:val="32"/>
          <w:highlight w:val="none"/>
          <w:lang w:val="en-US" w:eastAsia="zh-CN"/>
        </w:rPr>
        <w:t>现场实操竞赛</w:t>
      </w:r>
      <w:r>
        <w:rPr>
          <w:rFonts w:hint="default" w:ascii="仿宋_GB2312" w:hAnsi="仿宋_GB2312" w:cs="仿宋_GB2312"/>
          <w:szCs w:val="32"/>
          <w:highlight w:val="none"/>
          <w:lang w:val="en-US" w:eastAsia="zh-CN"/>
        </w:rPr>
        <w:t>和</w:t>
      </w:r>
      <w:r>
        <w:rPr>
          <w:rFonts w:hint="eastAsia" w:ascii="仿宋_GB2312" w:hAnsi="仿宋_GB2312" w:cs="仿宋_GB2312"/>
          <w:szCs w:val="32"/>
          <w:highlight w:val="none"/>
          <w:lang w:val="en-US" w:eastAsia="zh-CN"/>
        </w:rPr>
        <w:t>理论知识竞赛</w:t>
      </w:r>
      <w:r>
        <w:rPr>
          <w:rFonts w:hint="default" w:ascii="仿宋_GB2312" w:hAnsi="仿宋_GB2312" w:cs="仿宋_GB2312"/>
          <w:szCs w:val="32"/>
          <w:highlight w:val="none"/>
          <w:lang w:val="en-US" w:eastAsia="zh-CN"/>
        </w:rPr>
        <w:t>两部分成绩按比例累加的综合成绩进行排名，成绩均四舍五入保留两位小数点。</w:t>
      </w:r>
      <w:r>
        <w:rPr>
          <w:spacing w:val="0"/>
          <w:szCs w:val="32"/>
          <w:highlight w:val="none"/>
        </w:rPr>
        <w:t>其中</w:t>
      </w:r>
      <w:r>
        <w:rPr>
          <w:rFonts w:hint="eastAsia"/>
          <w:spacing w:val="0"/>
          <w:szCs w:val="32"/>
          <w:highlight w:val="none"/>
          <w:lang w:val="en-US" w:eastAsia="zh-CN"/>
        </w:rPr>
        <w:t>现场实操</w:t>
      </w:r>
      <w:r>
        <w:rPr>
          <w:spacing w:val="0"/>
          <w:szCs w:val="32"/>
          <w:highlight w:val="none"/>
        </w:rPr>
        <w:t>成绩占</w:t>
      </w:r>
      <w:r>
        <w:rPr>
          <w:rFonts w:hint="eastAsia"/>
          <w:spacing w:val="0"/>
          <w:szCs w:val="32"/>
          <w:highlight w:val="none"/>
          <w:lang w:val="en-US" w:eastAsia="zh-CN"/>
        </w:rPr>
        <w:t>70</w:t>
      </w:r>
      <w:r>
        <w:rPr>
          <w:spacing w:val="0"/>
          <w:szCs w:val="32"/>
          <w:highlight w:val="none"/>
        </w:rPr>
        <w:t>%、</w:t>
      </w:r>
      <w:r>
        <w:rPr>
          <w:rFonts w:hint="eastAsia"/>
          <w:spacing w:val="0"/>
          <w:szCs w:val="32"/>
          <w:highlight w:val="none"/>
          <w:lang w:val="en-US" w:eastAsia="zh-CN"/>
        </w:rPr>
        <w:t>理论考试</w:t>
      </w:r>
      <w:r>
        <w:rPr>
          <w:spacing w:val="0"/>
          <w:szCs w:val="32"/>
          <w:highlight w:val="none"/>
        </w:rPr>
        <w:t>成绩占</w:t>
      </w:r>
      <w:r>
        <w:rPr>
          <w:rFonts w:hint="eastAsia"/>
          <w:spacing w:val="0"/>
          <w:szCs w:val="32"/>
          <w:highlight w:val="none"/>
          <w:lang w:val="en-US" w:eastAsia="zh-CN"/>
        </w:rPr>
        <w:t>30</w:t>
      </w:r>
      <w:r>
        <w:rPr>
          <w:spacing w:val="0"/>
          <w:szCs w:val="32"/>
          <w:highlight w:val="none"/>
        </w:rPr>
        <w:t>%，参赛选手赛后综合成绩=</w:t>
      </w:r>
      <w:r>
        <w:rPr>
          <w:rFonts w:hint="eastAsia"/>
          <w:spacing w:val="0"/>
          <w:szCs w:val="32"/>
          <w:highlight w:val="none"/>
          <w:lang w:val="en-US" w:eastAsia="zh-CN"/>
        </w:rPr>
        <w:t>现场实操</w:t>
      </w:r>
      <w:r>
        <w:rPr>
          <w:spacing w:val="0"/>
          <w:szCs w:val="32"/>
          <w:highlight w:val="none"/>
        </w:rPr>
        <w:t>成绩*</w:t>
      </w:r>
      <w:r>
        <w:rPr>
          <w:rFonts w:hint="eastAsia"/>
          <w:spacing w:val="0"/>
          <w:szCs w:val="32"/>
          <w:highlight w:val="none"/>
          <w:lang w:val="en-US" w:eastAsia="zh-CN"/>
        </w:rPr>
        <w:t>70</w:t>
      </w:r>
      <w:r>
        <w:rPr>
          <w:spacing w:val="0"/>
          <w:szCs w:val="32"/>
          <w:highlight w:val="none"/>
        </w:rPr>
        <w:t>%+</w:t>
      </w:r>
      <w:r>
        <w:rPr>
          <w:rFonts w:hint="eastAsia"/>
          <w:spacing w:val="0"/>
          <w:szCs w:val="32"/>
          <w:highlight w:val="none"/>
          <w:lang w:val="en-US" w:eastAsia="zh-CN"/>
        </w:rPr>
        <w:t>理论考试</w:t>
      </w:r>
      <w:r>
        <w:rPr>
          <w:spacing w:val="0"/>
          <w:szCs w:val="32"/>
          <w:highlight w:val="none"/>
        </w:rPr>
        <w:t>成绩*</w:t>
      </w:r>
      <w:r>
        <w:rPr>
          <w:rFonts w:hint="eastAsia"/>
          <w:spacing w:val="0"/>
          <w:szCs w:val="32"/>
          <w:highlight w:val="none"/>
          <w:lang w:val="en-US" w:eastAsia="zh-CN"/>
        </w:rPr>
        <w:t>30</w:t>
      </w:r>
      <w:r>
        <w:rPr>
          <w:spacing w:val="0"/>
          <w:szCs w:val="32"/>
          <w:highlight w:val="none"/>
        </w:rPr>
        <w:t>%。当综合成绩相同时，以</w:t>
      </w:r>
      <w:r>
        <w:rPr>
          <w:rFonts w:hint="eastAsia"/>
          <w:spacing w:val="0"/>
          <w:szCs w:val="32"/>
          <w:highlight w:val="none"/>
          <w:lang w:val="en-US" w:eastAsia="zh-CN"/>
        </w:rPr>
        <w:t>现场实操</w:t>
      </w:r>
      <w:r>
        <w:rPr>
          <w:spacing w:val="0"/>
          <w:szCs w:val="32"/>
          <w:highlight w:val="none"/>
        </w:rPr>
        <w:t>成绩高者名次在前</w:t>
      </w:r>
      <w:r>
        <w:rPr>
          <w:rFonts w:hint="eastAsia"/>
          <w:spacing w:val="0"/>
          <w:szCs w:val="32"/>
          <w:highlight w:val="none"/>
          <w:lang w:eastAsia="zh-CN"/>
        </w:rPr>
        <w:t>，</w:t>
      </w:r>
      <w:r>
        <w:rPr>
          <w:rFonts w:hint="eastAsia"/>
          <w:spacing w:val="0"/>
          <w:szCs w:val="32"/>
          <w:highlight w:val="none"/>
          <w:lang w:val="en-US" w:eastAsia="zh-CN"/>
        </w:rPr>
        <w:t>如仍相同，现场实操用时少者名次在前</w:t>
      </w:r>
      <w:r>
        <w:rPr>
          <w:spacing w:val="0"/>
          <w:szCs w:val="32"/>
          <w:highlight w:val="none"/>
        </w:rPr>
        <w:t>。</w:t>
      </w:r>
    </w:p>
    <w:p>
      <w:pPr>
        <w:numPr>
          <w:ilvl w:val="0"/>
          <w:numId w:val="0"/>
        </w:numPr>
        <w:spacing w:line="580" w:lineRule="exact"/>
        <w:ind w:firstLine="680" w:firstLineChars="200"/>
        <w:jc w:val="left"/>
        <w:rPr>
          <w:rFonts w:hint="default" w:ascii="黑体" w:hAnsi="黑体" w:eastAsia="黑体" w:cs="黑体"/>
          <w:bCs/>
          <w:color w:val="000000"/>
          <w:szCs w:val="22"/>
          <w:highlight w:val="none"/>
        </w:rPr>
      </w:pPr>
      <w:r>
        <w:rPr>
          <w:rFonts w:hint="default" w:ascii="黑体" w:hAnsi="黑体" w:eastAsia="黑体" w:cs="黑体"/>
          <w:bCs/>
          <w:color w:val="000000"/>
          <w:szCs w:val="22"/>
          <w:highlight w:val="none"/>
        </w:rPr>
        <w:t>四、竞赛场地与设备</w:t>
      </w:r>
    </w:p>
    <w:p>
      <w:pPr>
        <w:pStyle w:val="7"/>
        <w:spacing w:after="0" w:line="240" w:lineRule="auto"/>
        <w:ind w:firstLine="616"/>
        <w:rPr>
          <w:rFonts w:hint="default" w:ascii="Times New Roman" w:hAnsi="Times New Roman" w:eastAsia="楷体_GB2312" w:cs="Times New Roman"/>
          <w:spacing w:val="-6"/>
          <w:kern w:val="2"/>
          <w:sz w:val="32"/>
          <w:szCs w:val="22"/>
          <w:highlight w:val="none"/>
          <w:lang w:val="en-US" w:eastAsia="zh-CN" w:bidi="ar-SA"/>
        </w:rPr>
      </w:pPr>
      <w:r>
        <w:rPr>
          <w:rFonts w:hint="default" w:ascii="Times New Roman" w:hAnsi="Times New Roman" w:eastAsia="楷体_GB2312" w:cs="Times New Roman"/>
          <w:spacing w:val="-6"/>
          <w:kern w:val="2"/>
          <w:sz w:val="32"/>
          <w:szCs w:val="22"/>
          <w:highlight w:val="none"/>
          <w:lang w:val="en-US" w:eastAsia="zh-CN" w:bidi="ar-SA"/>
        </w:rPr>
        <w:t>（</w:t>
      </w:r>
      <w:r>
        <w:rPr>
          <w:rFonts w:hint="eastAsia" w:ascii="Times New Roman" w:hAnsi="Times New Roman" w:eastAsia="楷体_GB2312" w:cs="Times New Roman"/>
          <w:spacing w:val="-6"/>
          <w:kern w:val="2"/>
          <w:sz w:val="32"/>
          <w:szCs w:val="22"/>
          <w:highlight w:val="none"/>
          <w:lang w:val="en-US" w:eastAsia="zh-CN" w:bidi="ar-SA"/>
        </w:rPr>
        <w:t>一</w:t>
      </w:r>
      <w:r>
        <w:rPr>
          <w:rFonts w:hint="default" w:ascii="Times New Roman" w:hAnsi="Times New Roman" w:eastAsia="楷体_GB2312" w:cs="Times New Roman"/>
          <w:spacing w:val="-6"/>
          <w:kern w:val="2"/>
          <w:sz w:val="32"/>
          <w:szCs w:val="22"/>
          <w:highlight w:val="none"/>
          <w:lang w:val="en-US" w:eastAsia="zh-CN" w:bidi="ar-SA"/>
        </w:rPr>
        <w:t>）</w:t>
      </w:r>
      <w:r>
        <w:rPr>
          <w:rFonts w:hint="eastAsia" w:ascii="Times New Roman" w:hAnsi="Times New Roman" w:eastAsia="楷体_GB2312" w:cs="Times New Roman"/>
          <w:spacing w:val="-6"/>
          <w:kern w:val="2"/>
          <w:sz w:val="32"/>
          <w:szCs w:val="22"/>
          <w:highlight w:val="none"/>
          <w:lang w:val="en-US" w:eastAsia="zh-CN" w:bidi="ar-SA"/>
        </w:rPr>
        <w:t>现场实操竞赛</w:t>
      </w:r>
    </w:p>
    <w:p>
      <w:pPr>
        <w:spacing w:line="240" w:lineRule="auto"/>
        <w:ind w:firstLine="680" w:firstLineChars="200"/>
        <w:rPr>
          <w:rFonts w:hint="default"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1.</w:t>
      </w:r>
      <w:r>
        <w:rPr>
          <w:rFonts w:hint="default" w:ascii="仿宋_GB2312" w:hAnsi="仿宋_GB2312" w:cs="仿宋_GB2312"/>
          <w:szCs w:val="32"/>
          <w:highlight w:val="none"/>
          <w:lang w:val="en-US" w:eastAsia="zh-CN"/>
        </w:rPr>
        <w:t>样品</w:t>
      </w:r>
    </w:p>
    <w:p>
      <w:pPr>
        <w:spacing w:line="240" w:lineRule="auto"/>
        <w:ind w:firstLine="680" w:firstLineChars="200"/>
        <w:rPr>
          <w:rFonts w:hint="default"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执委会办公室</w:t>
      </w:r>
      <w:r>
        <w:rPr>
          <w:rFonts w:hint="default" w:ascii="仿宋_GB2312" w:hAnsi="仿宋_GB2312" w:cs="仿宋_GB2312"/>
          <w:szCs w:val="32"/>
          <w:highlight w:val="none"/>
          <w:lang w:val="en-US" w:eastAsia="zh-CN"/>
        </w:rPr>
        <w:t>委托第三方机构统一制备</w:t>
      </w:r>
      <w:r>
        <w:rPr>
          <w:rFonts w:hint="eastAsia" w:ascii="仿宋_GB2312" w:hAnsi="仿宋_GB2312" w:cs="仿宋_GB2312"/>
          <w:szCs w:val="32"/>
          <w:highlight w:val="none"/>
          <w:lang w:val="en-US" w:eastAsia="zh-CN"/>
        </w:rPr>
        <w:t>现场实操</w:t>
      </w:r>
      <w:r>
        <w:rPr>
          <w:rFonts w:hint="default" w:ascii="仿宋_GB2312" w:hAnsi="仿宋_GB2312" w:cs="仿宋_GB2312"/>
          <w:szCs w:val="32"/>
          <w:highlight w:val="none"/>
          <w:lang w:val="en-US" w:eastAsia="zh-CN"/>
        </w:rPr>
        <w:t>样品，并经三家检验检测机构验证。</w:t>
      </w:r>
    </w:p>
    <w:p>
      <w:pPr>
        <w:keepNext w:val="0"/>
        <w:keepLines w:val="0"/>
        <w:pageBreakBefore w:val="0"/>
        <w:widowControl w:val="0"/>
        <w:kinsoku/>
        <w:wordWrap/>
        <w:overflowPunct/>
        <w:topLinePunct w:val="0"/>
        <w:autoSpaceDE/>
        <w:autoSpaceDN/>
        <w:bidi w:val="0"/>
        <w:adjustRightInd w:val="0"/>
        <w:snapToGrid w:val="0"/>
        <w:spacing w:line="580" w:lineRule="exact"/>
        <w:ind w:firstLine="665" w:firstLineChars="196"/>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cs="仿宋_GB2312"/>
          <w:szCs w:val="32"/>
          <w:highlight w:val="none"/>
          <w:lang w:val="en-US" w:eastAsia="zh-CN"/>
        </w:rPr>
        <w:t>2.</w:t>
      </w:r>
      <w:r>
        <w:rPr>
          <w:rFonts w:hint="default" w:ascii="仿宋_GB2312" w:hAnsi="仿宋_GB2312" w:cs="仿宋_GB2312"/>
          <w:szCs w:val="32"/>
          <w:highlight w:val="none"/>
          <w:lang w:val="en-US" w:eastAsia="zh-CN"/>
        </w:rPr>
        <w:t>场地：</w:t>
      </w:r>
      <w:r>
        <w:rPr>
          <w:rFonts w:hint="eastAsia" w:ascii="仿宋_GB2312" w:hAnsi="仿宋_GB2312" w:eastAsia="仿宋_GB2312" w:cs="仿宋_GB2312"/>
          <w:color w:val="auto"/>
          <w:w w:val="100"/>
          <w:sz w:val="32"/>
          <w:szCs w:val="32"/>
          <w:highlight w:val="none"/>
          <w:lang w:val="en-US" w:eastAsia="zh-CN"/>
        </w:rPr>
        <w:t>深圳市</w:t>
      </w:r>
      <w:r>
        <w:rPr>
          <w:rFonts w:hint="eastAsia" w:ascii="仿宋_GB2312" w:hAnsi="仿宋_GB2312" w:cs="仿宋_GB2312"/>
          <w:color w:val="auto"/>
          <w:w w:val="100"/>
          <w:sz w:val="32"/>
          <w:szCs w:val="32"/>
          <w:highlight w:val="none"/>
          <w:lang w:val="en-US" w:eastAsia="zh-CN"/>
        </w:rPr>
        <w:t>南山区茶光路1085号深圳市农业科技大厦12楼</w:t>
      </w:r>
      <w:r>
        <w:rPr>
          <w:rFonts w:hint="eastAsia" w:ascii="仿宋_GB2312" w:hAnsi="仿宋_GB2312" w:eastAsia="仿宋_GB2312" w:cs="仿宋_GB2312"/>
          <w:color w:val="auto"/>
          <w:w w:val="100"/>
          <w:sz w:val="32"/>
          <w:szCs w:val="32"/>
          <w:highlight w:val="none"/>
          <w:lang w:val="en-US" w:eastAsia="zh-CN"/>
        </w:rPr>
        <w:t>。</w:t>
      </w:r>
    </w:p>
    <w:p>
      <w:pPr>
        <w:spacing w:line="240" w:lineRule="auto"/>
        <w:ind w:firstLine="680" w:firstLineChars="200"/>
        <w:rPr>
          <w:rFonts w:hint="default"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3.</w:t>
      </w:r>
      <w:r>
        <w:rPr>
          <w:rFonts w:hint="default" w:ascii="仿宋_GB2312" w:hAnsi="仿宋_GB2312" w:cs="仿宋_GB2312"/>
          <w:szCs w:val="32"/>
          <w:highlight w:val="none"/>
          <w:lang w:val="en-US" w:eastAsia="zh-CN"/>
        </w:rPr>
        <w:t>检测试剂、实验耗材</w:t>
      </w:r>
    </w:p>
    <w:p>
      <w:pPr>
        <w:spacing w:line="240" w:lineRule="auto"/>
        <w:ind w:firstLine="680" w:firstLineChars="200"/>
        <w:rPr>
          <w:rFonts w:hint="default" w:ascii="仿宋_GB2312" w:hAnsi="仿宋_GB2312" w:cs="仿宋_GB2312"/>
          <w:szCs w:val="32"/>
          <w:highlight w:val="none"/>
          <w:lang w:val="en-US" w:eastAsia="zh-CN"/>
        </w:rPr>
      </w:pPr>
      <w:r>
        <w:rPr>
          <w:rFonts w:hint="default" w:ascii="仿宋_GB2312" w:hAnsi="仿宋_GB2312" w:cs="仿宋_GB2312"/>
          <w:szCs w:val="32"/>
          <w:highlight w:val="none"/>
          <w:lang w:val="en-US" w:eastAsia="zh-CN"/>
        </w:rPr>
        <w:fldChar w:fldCharType="begin"/>
      </w:r>
      <w:r>
        <w:rPr>
          <w:rFonts w:hint="default" w:ascii="仿宋_GB2312" w:hAnsi="仿宋_GB2312" w:cs="仿宋_GB2312"/>
          <w:szCs w:val="32"/>
          <w:highlight w:val="none"/>
          <w:lang w:val="en-US" w:eastAsia="zh-CN"/>
        </w:rPr>
        <w:instrText xml:space="preserve"> HYPERLINK "mailto:组委会提供统一的试剂，具体包括核酸快速提取试剂盒、PCR扩增试剂、电泳检测试剂，参赛选手自行准备竞赛试剂，。依据决赛竞赛范围，进入决赛的选手将所用的试剂品牌和说明书电子版（或图片）于初赛结束三天内发送至主办单位邮箱shanghe014@163.com。" </w:instrText>
      </w:r>
      <w:r>
        <w:rPr>
          <w:rFonts w:hint="default" w:ascii="仿宋_GB2312" w:hAnsi="仿宋_GB2312" w:cs="仿宋_GB2312"/>
          <w:szCs w:val="32"/>
          <w:highlight w:val="none"/>
          <w:lang w:val="en-US" w:eastAsia="zh-CN"/>
        </w:rPr>
        <w:fldChar w:fldCharType="separate"/>
      </w:r>
      <w:r>
        <w:rPr>
          <w:rFonts w:hint="default" w:ascii="仿宋_GB2312" w:hAnsi="仿宋_GB2312" w:cs="仿宋_GB2312"/>
          <w:szCs w:val="32"/>
          <w:highlight w:val="none"/>
          <w:lang w:val="en-US" w:eastAsia="zh-CN"/>
        </w:rPr>
        <w:t>执委会</w:t>
      </w:r>
      <w:r>
        <w:rPr>
          <w:rFonts w:hint="eastAsia" w:ascii="仿宋_GB2312" w:hAnsi="仿宋_GB2312" w:cs="仿宋_GB2312"/>
          <w:szCs w:val="32"/>
          <w:highlight w:val="none"/>
          <w:lang w:val="en-US" w:eastAsia="zh-CN"/>
        </w:rPr>
        <w:t>办公室</w:t>
      </w:r>
      <w:r>
        <w:rPr>
          <w:rFonts w:hint="default" w:ascii="仿宋_GB2312" w:hAnsi="仿宋_GB2312" w:cs="仿宋_GB2312"/>
          <w:szCs w:val="32"/>
          <w:highlight w:val="none"/>
          <w:lang w:val="en-US" w:eastAsia="zh-CN"/>
        </w:rPr>
        <w:t>提供统一试剂、</w:t>
      </w:r>
      <w:r>
        <w:rPr>
          <w:rFonts w:hint="eastAsia" w:ascii="仿宋_GB2312" w:hAnsi="仿宋_GB2312" w:cs="仿宋_GB2312"/>
          <w:szCs w:val="32"/>
          <w:highlight w:val="none"/>
          <w:lang w:val="en-US" w:eastAsia="zh-CN"/>
        </w:rPr>
        <w:t>标准品、</w:t>
      </w:r>
      <w:r>
        <w:rPr>
          <w:rFonts w:hint="default" w:ascii="仿宋_GB2312" w:hAnsi="仿宋_GB2312" w:cs="仿宋_GB2312"/>
          <w:szCs w:val="32"/>
          <w:highlight w:val="none"/>
          <w:lang w:val="en-US" w:eastAsia="zh-CN"/>
        </w:rPr>
        <w:t>实验耗材（详见表4）。</w:t>
      </w:r>
      <w:r>
        <w:rPr>
          <w:rFonts w:hint="default" w:ascii="仿宋_GB2312" w:hAnsi="仿宋_GB2312" w:cs="仿宋_GB2312"/>
          <w:szCs w:val="32"/>
          <w:highlight w:val="none"/>
          <w:lang w:val="en-US" w:eastAsia="zh-CN"/>
        </w:rPr>
        <w:fldChar w:fldCharType="end"/>
      </w:r>
    </w:p>
    <w:p>
      <w:pPr>
        <w:spacing w:line="240" w:lineRule="auto"/>
        <w:ind w:firstLine="680" w:firstLineChars="200"/>
        <w:rPr>
          <w:rFonts w:hint="default"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4.</w:t>
      </w:r>
      <w:r>
        <w:rPr>
          <w:rFonts w:hint="default" w:ascii="仿宋_GB2312" w:hAnsi="仿宋_GB2312" w:cs="仿宋_GB2312"/>
          <w:szCs w:val="32"/>
          <w:highlight w:val="none"/>
          <w:lang w:val="en-US" w:eastAsia="zh-CN"/>
        </w:rPr>
        <w:t>检测仪器设备</w:t>
      </w:r>
    </w:p>
    <w:p>
      <w:pPr>
        <w:spacing w:line="240" w:lineRule="auto"/>
        <w:ind w:firstLine="680" w:firstLineChars="200"/>
        <w:rPr>
          <w:rFonts w:hint="default" w:ascii="仿宋_GB2312" w:hAnsi="仿宋_GB2312" w:cs="仿宋_GB2312"/>
          <w:szCs w:val="32"/>
          <w:highlight w:val="none"/>
          <w:lang w:val="en-US" w:eastAsia="zh-CN"/>
        </w:rPr>
      </w:pPr>
      <w:r>
        <w:rPr>
          <w:rFonts w:hint="default" w:ascii="仿宋_GB2312" w:hAnsi="仿宋_GB2312" w:cs="仿宋_GB2312"/>
          <w:szCs w:val="32"/>
          <w:highlight w:val="none"/>
          <w:lang w:val="en-US" w:eastAsia="zh-CN"/>
        </w:rPr>
        <w:t>根据现场</w:t>
      </w:r>
      <w:r>
        <w:rPr>
          <w:rFonts w:hint="eastAsia" w:ascii="仿宋_GB2312" w:hAnsi="仿宋_GB2312" w:cs="仿宋_GB2312"/>
          <w:szCs w:val="32"/>
          <w:highlight w:val="none"/>
          <w:lang w:val="en-US" w:eastAsia="zh-CN"/>
        </w:rPr>
        <w:t>实操项目</w:t>
      </w:r>
      <w:r>
        <w:rPr>
          <w:rFonts w:hint="default" w:ascii="仿宋_GB2312" w:hAnsi="仿宋_GB2312" w:cs="仿宋_GB2312"/>
          <w:szCs w:val="32"/>
          <w:highlight w:val="none"/>
          <w:lang w:val="en-US" w:eastAsia="zh-CN"/>
        </w:rPr>
        <w:t>，执委会</w:t>
      </w:r>
      <w:r>
        <w:rPr>
          <w:rFonts w:hint="eastAsia" w:ascii="仿宋_GB2312" w:hAnsi="仿宋_GB2312" w:cs="仿宋_GB2312"/>
          <w:szCs w:val="32"/>
          <w:highlight w:val="none"/>
          <w:lang w:val="en-US" w:eastAsia="zh-CN"/>
        </w:rPr>
        <w:t>办公室</w:t>
      </w:r>
      <w:r>
        <w:rPr>
          <w:rFonts w:hint="default" w:ascii="仿宋_GB2312" w:hAnsi="仿宋_GB2312" w:cs="仿宋_GB2312"/>
          <w:szCs w:val="32"/>
          <w:highlight w:val="none"/>
          <w:lang w:val="en-US" w:eastAsia="zh-CN"/>
        </w:rPr>
        <w:t>提供统一的检测仪器（详见表4），参赛选手可自行携带一套移液器（规格：10μl、200μl、1000μl），参赛用仪器于竞赛当天上午送达竞赛地点，同时提交设备清单供组委会审核。</w:t>
      </w:r>
    </w:p>
    <w:p>
      <w:pPr>
        <w:pStyle w:val="7"/>
        <w:jc w:val="center"/>
        <w:rPr>
          <w:rFonts w:hint="default" w:ascii="Times New Roman" w:hAnsi="Times New Roman" w:cs="Times New Roman"/>
          <w:spacing w:val="0"/>
          <w:kern w:val="2"/>
          <w:sz w:val="32"/>
          <w:szCs w:val="22"/>
          <w:highlight w:val="none"/>
          <w:lang w:val="en-US" w:eastAsia="zh-CN" w:bidi="ar-SA"/>
        </w:rPr>
      </w:pPr>
      <w:r>
        <w:rPr>
          <w:rFonts w:hint="default" w:ascii="Times New Roman" w:hAnsi="Times New Roman" w:cs="Times New Roman"/>
          <w:spacing w:val="0"/>
          <w:kern w:val="2"/>
          <w:sz w:val="32"/>
          <w:szCs w:val="22"/>
          <w:highlight w:val="none"/>
          <w:lang w:val="en-US" w:eastAsia="zh-CN" w:bidi="ar-SA"/>
        </w:rPr>
        <w:t>表</w:t>
      </w:r>
      <w:r>
        <w:rPr>
          <w:rFonts w:hint="eastAsia" w:ascii="Times New Roman" w:hAnsi="Times New Roman" w:cs="Times New Roman"/>
          <w:spacing w:val="0"/>
          <w:kern w:val="2"/>
          <w:sz w:val="32"/>
          <w:szCs w:val="22"/>
          <w:highlight w:val="none"/>
          <w:lang w:val="en-US" w:eastAsia="zh-CN" w:bidi="ar-SA"/>
        </w:rPr>
        <w:t>4</w:t>
      </w:r>
      <w:r>
        <w:rPr>
          <w:rFonts w:hint="default" w:ascii="Times New Roman" w:hAnsi="Times New Roman" w:cs="Times New Roman"/>
          <w:spacing w:val="0"/>
          <w:kern w:val="2"/>
          <w:sz w:val="32"/>
          <w:szCs w:val="22"/>
          <w:highlight w:val="none"/>
          <w:lang w:val="en-US" w:eastAsia="zh-CN" w:bidi="ar-SA"/>
        </w:rPr>
        <w:t xml:space="preserve"> 现场</w:t>
      </w:r>
      <w:r>
        <w:rPr>
          <w:rFonts w:hint="eastAsia" w:ascii="Times New Roman" w:hAnsi="Times New Roman" w:cs="Times New Roman"/>
          <w:spacing w:val="0"/>
          <w:kern w:val="2"/>
          <w:sz w:val="32"/>
          <w:szCs w:val="22"/>
          <w:highlight w:val="none"/>
          <w:lang w:val="en-US" w:eastAsia="zh-CN" w:bidi="ar-SA"/>
        </w:rPr>
        <w:t>实验的试剂、耗材、仪器一览表</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005"/>
        <w:gridCol w:w="2577"/>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noWrap w:val="0"/>
            <w:vAlign w:val="top"/>
          </w:tcPr>
          <w:p>
            <w:pPr>
              <w:pStyle w:val="7"/>
              <w:spacing w:line="360" w:lineRule="auto"/>
              <w:ind w:left="0" w:leftChars="0" w:firstLine="0" w:firstLineChars="0"/>
              <w:rPr>
                <w:rFonts w:hint="default" w:ascii="仿宋_GB2312" w:hAnsi="仿宋_GB2312" w:eastAsia="仿宋_GB2312" w:cs="仿宋_GB2312"/>
                <w:b/>
                <w:color w:val="auto"/>
                <w:spacing w:val="0"/>
                <w:kern w:val="2"/>
                <w:sz w:val="28"/>
                <w:szCs w:val="28"/>
                <w:highlight w:val="none"/>
                <w:lang w:val="en-US" w:eastAsia="zh-CN" w:bidi="ar-SA"/>
              </w:rPr>
            </w:pPr>
            <w:r>
              <w:rPr>
                <w:rFonts w:hint="default" w:ascii="仿宋_GB2312" w:hAnsi="仿宋_GB2312" w:eastAsia="仿宋_GB2312" w:cs="仿宋_GB2312"/>
                <w:b/>
                <w:color w:val="auto"/>
                <w:spacing w:val="0"/>
                <w:kern w:val="2"/>
                <w:sz w:val="28"/>
                <w:szCs w:val="28"/>
                <w:highlight w:val="none"/>
                <w:lang w:val="en-US" w:eastAsia="zh-CN" w:bidi="ar-SA"/>
              </w:rPr>
              <w:t>步骤</w:t>
            </w:r>
          </w:p>
        </w:tc>
        <w:tc>
          <w:tcPr>
            <w:tcW w:w="2005" w:type="dxa"/>
            <w:noWrap w:val="0"/>
            <w:vAlign w:val="top"/>
          </w:tcPr>
          <w:p>
            <w:pPr>
              <w:pStyle w:val="7"/>
              <w:spacing w:line="360" w:lineRule="auto"/>
              <w:ind w:left="0" w:leftChars="0" w:firstLine="0" w:firstLineChars="0"/>
              <w:jc w:val="center"/>
              <w:rPr>
                <w:rFonts w:hint="default" w:ascii="仿宋_GB2312" w:hAnsi="仿宋_GB2312" w:eastAsia="仿宋_GB2312" w:cs="仿宋_GB2312"/>
                <w:b/>
                <w:color w:val="auto"/>
                <w:spacing w:val="0"/>
                <w:kern w:val="2"/>
                <w:sz w:val="28"/>
                <w:szCs w:val="28"/>
                <w:highlight w:val="none"/>
                <w:lang w:val="en-US" w:eastAsia="zh-CN" w:bidi="ar-SA"/>
              </w:rPr>
            </w:pPr>
            <w:r>
              <w:rPr>
                <w:rFonts w:hint="default" w:ascii="仿宋_GB2312" w:hAnsi="仿宋_GB2312" w:eastAsia="仿宋_GB2312" w:cs="仿宋_GB2312"/>
                <w:b/>
                <w:color w:val="auto"/>
                <w:spacing w:val="0"/>
                <w:kern w:val="2"/>
                <w:sz w:val="28"/>
                <w:szCs w:val="28"/>
                <w:highlight w:val="none"/>
                <w:lang w:val="en-US" w:eastAsia="zh-CN" w:bidi="ar-SA"/>
              </w:rPr>
              <w:t>试剂</w:t>
            </w:r>
          </w:p>
        </w:tc>
        <w:tc>
          <w:tcPr>
            <w:tcW w:w="2577" w:type="dxa"/>
            <w:noWrap w:val="0"/>
            <w:vAlign w:val="top"/>
          </w:tcPr>
          <w:p>
            <w:pPr>
              <w:pStyle w:val="7"/>
              <w:spacing w:line="360" w:lineRule="auto"/>
              <w:ind w:left="0" w:leftChars="0" w:firstLine="0" w:firstLineChars="0"/>
              <w:jc w:val="center"/>
              <w:rPr>
                <w:rFonts w:hint="default" w:ascii="仿宋_GB2312" w:hAnsi="仿宋_GB2312" w:eastAsia="仿宋_GB2312" w:cs="仿宋_GB2312"/>
                <w:b/>
                <w:color w:val="auto"/>
                <w:spacing w:val="0"/>
                <w:kern w:val="2"/>
                <w:sz w:val="28"/>
                <w:szCs w:val="28"/>
                <w:highlight w:val="none"/>
                <w:lang w:val="en-US" w:eastAsia="zh-CN" w:bidi="ar-SA"/>
              </w:rPr>
            </w:pPr>
            <w:r>
              <w:rPr>
                <w:rFonts w:hint="default" w:ascii="仿宋_GB2312" w:hAnsi="仿宋_GB2312" w:eastAsia="仿宋_GB2312" w:cs="仿宋_GB2312"/>
                <w:b/>
                <w:color w:val="auto"/>
                <w:spacing w:val="0"/>
                <w:kern w:val="2"/>
                <w:sz w:val="28"/>
                <w:szCs w:val="28"/>
                <w:highlight w:val="none"/>
                <w:lang w:val="en-US" w:eastAsia="zh-CN" w:bidi="ar-SA"/>
              </w:rPr>
              <w:t>耗材</w:t>
            </w:r>
          </w:p>
        </w:tc>
        <w:tc>
          <w:tcPr>
            <w:tcW w:w="3067" w:type="dxa"/>
            <w:noWrap w:val="0"/>
            <w:vAlign w:val="top"/>
          </w:tcPr>
          <w:p>
            <w:pPr>
              <w:pStyle w:val="7"/>
              <w:spacing w:line="360" w:lineRule="auto"/>
              <w:ind w:left="0" w:leftChars="0" w:firstLine="0" w:firstLineChars="0"/>
              <w:jc w:val="center"/>
              <w:rPr>
                <w:rFonts w:hint="default" w:ascii="仿宋_GB2312" w:hAnsi="仿宋_GB2312" w:eastAsia="仿宋_GB2312" w:cs="仿宋_GB2312"/>
                <w:b/>
                <w:color w:val="auto"/>
                <w:spacing w:val="0"/>
                <w:kern w:val="2"/>
                <w:sz w:val="28"/>
                <w:szCs w:val="28"/>
                <w:highlight w:val="none"/>
                <w:lang w:val="en-US" w:eastAsia="zh-CN" w:bidi="ar-SA"/>
              </w:rPr>
            </w:pPr>
            <w:r>
              <w:rPr>
                <w:rFonts w:hint="default" w:ascii="仿宋_GB2312" w:hAnsi="仿宋_GB2312" w:eastAsia="仿宋_GB2312" w:cs="仿宋_GB2312"/>
                <w:b/>
                <w:color w:val="auto"/>
                <w:spacing w:val="0"/>
                <w:kern w:val="2"/>
                <w:sz w:val="28"/>
                <w:szCs w:val="28"/>
                <w:highlight w:val="none"/>
                <w:lang w:val="en-US" w:eastAsia="zh-CN" w:bidi="ar-SA"/>
              </w:rPr>
              <w:t>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default" w:ascii="仿宋_GB2312" w:hAnsi="仿宋_GB2312" w:eastAsia="仿宋_GB2312" w:cs="仿宋_GB2312"/>
                <w:color w:val="auto"/>
                <w:spacing w:val="0"/>
                <w:kern w:val="2"/>
                <w:sz w:val="24"/>
                <w:szCs w:val="24"/>
                <w:highlight w:val="none"/>
                <w:lang w:val="en-US" w:eastAsia="zh-CN" w:bidi="ar-SA"/>
              </w:rPr>
            </w:pPr>
            <w:r>
              <w:rPr>
                <w:rFonts w:hint="default" w:ascii="仿宋_GB2312" w:hAnsi="仿宋_GB2312" w:eastAsia="仿宋_GB2312" w:cs="仿宋_GB2312"/>
                <w:color w:val="auto"/>
                <w:spacing w:val="0"/>
                <w:kern w:val="2"/>
                <w:sz w:val="24"/>
                <w:szCs w:val="24"/>
                <w:highlight w:val="none"/>
                <w:lang w:val="en-US" w:eastAsia="zh-CN" w:bidi="ar-SA"/>
              </w:rPr>
              <w:t>核酸</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default" w:ascii="仿宋_GB2312" w:hAnsi="仿宋_GB2312" w:eastAsia="仿宋_GB2312" w:cs="仿宋_GB2312"/>
                <w:color w:val="auto"/>
                <w:spacing w:val="0"/>
                <w:kern w:val="2"/>
                <w:sz w:val="24"/>
                <w:szCs w:val="24"/>
                <w:highlight w:val="none"/>
                <w:lang w:val="en-US" w:eastAsia="zh-CN" w:bidi="ar-SA"/>
              </w:rPr>
            </w:pPr>
            <w:r>
              <w:rPr>
                <w:rFonts w:hint="default" w:ascii="仿宋_GB2312" w:hAnsi="仿宋_GB2312" w:eastAsia="仿宋_GB2312" w:cs="仿宋_GB2312"/>
                <w:color w:val="auto"/>
                <w:spacing w:val="0"/>
                <w:kern w:val="2"/>
                <w:sz w:val="24"/>
                <w:szCs w:val="24"/>
                <w:highlight w:val="none"/>
                <w:lang w:val="en-US" w:eastAsia="zh-CN" w:bidi="ar-SA"/>
              </w:rPr>
              <w:t>提取</w:t>
            </w:r>
          </w:p>
        </w:tc>
        <w:tc>
          <w:tcPr>
            <w:tcW w:w="200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outlineLvl w:val="9"/>
              <w:rPr>
                <w:rFonts w:hint="default" w:ascii="仿宋_GB2312" w:hAnsi="仿宋_GB2312" w:eastAsia="仿宋_GB2312" w:cs="仿宋_GB2312"/>
                <w:color w:val="auto"/>
                <w:spacing w:val="0"/>
                <w:kern w:val="2"/>
                <w:sz w:val="24"/>
                <w:szCs w:val="24"/>
                <w:highlight w:val="none"/>
                <w:lang w:val="en-US" w:eastAsia="zh-CN" w:bidi="ar-SA"/>
              </w:rPr>
            </w:pPr>
            <w:r>
              <w:rPr>
                <w:rFonts w:hint="default" w:ascii="仿宋_GB2312" w:hAnsi="仿宋_GB2312" w:eastAsia="仿宋_GB2312" w:cs="仿宋_GB2312"/>
                <w:color w:val="auto"/>
                <w:spacing w:val="0"/>
                <w:kern w:val="2"/>
                <w:sz w:val="24"/>
                <w:szCs w:val="24"/>
                <w:highlight w:val="none"/>
                <w:lang w:val="en-US" w:eastAsia="zh-CN" w:bidi="ar-SA"/>
              </w:rPr>
              <w:t>核酸快速提取试剂盒</w:t>
            </w:r>
            <w:r>
              <w:rPr>
                <w:rFonts w:hint="eastAsia" w:ascii="仿宋_GB2312" w:hAnsi="仿宋_GB2312" w:cs="仿宋_GB2312"/>
                <w:color w:val="auto"/>
                <w:spacing w:val="0"/>
                <w:kern w:val="2"/>
                <w:sz w:val="24"/>
                <w:szCs w:val="24"/>
                <w:highlight w:val="none"/>
                <w:lang w:val="en-US" w:eastAsia="zh-CN" w:bidi="ar-SA"/>
              </w:rPr>
              <w:t>（过柱法）</w:t>
            </w:r>
            <w:r>
              <w:rPr>
                <w:rFonts w:hint="default" w:ascii="仿宋_GB2312" w:hAnsi="仿宋_GB2312" w:eastAsia="仿宋_GB2312" w:cs="仿宋_GB2312"/>
                <w:color w:val="auto"/>
                <w:spacing w:val="0"/>
                <w:kern w:val="2"/>
                <w:sz w:val="24"/>
                <w:szCs w:val="24"/>
                <w:highlight w:val="none"/>
                <w:lang w:val="en-US" w:eastAsia="zh-CN" w:bidi="ar-SA"/>
              </w:rPr>
              <w:t>、乙醇</w:t>
            </w:r>
            <w:r>
              <w:rPr>
                <w:rFonts w:hint="eastAsia" w:ascii="仿宋_GB2312" w:hAnsi="仿宋_GB2312" w:cs="仿宋_GB2312"/>
                <w:color w:val="auto"/>
                <w:spacing w:val="0"/>
                <w:kern w:val="2"/>
                <w:sz w:val="24"/>
                <w:szCs w:val="24"/>
                <w:highlight w:val="none"/>
                <w:lang w:val="en-US" w:eastAsia="zh-CN" w:bidi="ar-SA"/>
              </w:rPr>
              <w:t>等</w:t>
            </w:r>
          </w:p>
        </w:tc>
        <w:tc>
          <w:tcPr>
            <w:tcW w:w="2577"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outlineLvl w:val="9"/>
              <w:rPr>
                <w:rFonts w:hint="default" w:ascii="仿宋_GB2312" w:hAnsi="仿宋_GB2312" w:eastAsia="仿宋_GB2312" w:cs="仿宋_GB2312"/>
                <w:color w:val="auto"/>
                <w:spacing w:val="0"/>
                <w:kern w:val="2"/>
                <w:sz w:val="24"/>
                <w:szCs w:val="24"/>
                <w:highlight w:val="none"/>
                <w:lang w:val="en-US" w:eastAsia="zh-CN" w:bidi="ar-SA"/>
              </w:rPr>
            </w:pPr>
            <w:r>
              <w:rPr>
                <w:rFonts w:hint="default" w:ascii="仿宋_GB2312" w:hAnsi="仿宋_GB2312" w:eastAsia="仿宋_GB2312" w:cs="仿宋_GB2312"/>
                <w:color w:val="auto"/>
                <w:spacing w:val="0"/>
                <w:kern w:val="2"/>
                <w:sz w:val="24"/>
                <w:szCs w:val="24"/>
                <w:highlight w:val="none"/>
                <w:lang w:val="en-US" w:eastAsia="zh-CN" w:bidi="ar-SA"/>
              </w:rPr>
              <w:t>离心管、离心管</w:t>
            </w:r>
            <w:r>
              <w:rPr>
                <w:rFonts w:hint="eastAsia" w:ascii="仿宋_GB2312" w:hAnsi="仿宋_GB2312" w:cs="仿宋_GB2312"/>
                <w:color w:val="auto"/>
                <w:spacing w:val="0"/>
                <w:kern w:val="2"/>
                <w:sz w:val="24"/>
                <w:szCs w:val="24"/>
                <w:highlight w:val="none"/>
                <w:lang w:val="en-US" w:eastAsia="zh-CN" w:bidi="ar-SA"/>
              </w:rPr>
              <w:t>架</w:t>
            </w:r>
            <w:r>
              <w:rPr>
                <w:rFonts w:hint="default" w:ascii="仿宋_GB2312" w:hAnsi="仿宋_GB2312" w:eastAsia="仿宋_GB2312" w:cs="仿宋_GB2312"/>
                <w:color w:val="auto"/>
                <w:spacing w:val="0"/>
                <w:kern w:val="2"/>
                <w:sz w:val="24"/>
                <w:szCs w:val="24"/>
                <w:highlight w:val="none"/>
                <w:lang w:val="en-US" w:eastAsia="zh-CN" w:bidi="ar-SA"/>
              </w:rPr>
              <w:t>、吸头</w:t>
            </w:r>
            <w:r>
              <w:rPr>
                <w:rFonts w:hint="eastAsia" w:ascii="仿宋_GB2312" w:hAnsi="仿宋_GB2312" w:cs="仿宋_GB2312"/>
                <w:color w:val="auto"/>
                <w:spacing w:val="0"/>
                <w:kern w:val="2"/>
                <w:sz w:val="24"/>
                <w:szCs w:val="24"/>
                <w:highlight w:val="none"/>
                <w:lang w:val="en-US" w:eastAsia="zh-CN" w:bidi="ar-SA"/>
              </w:rPr>
              <w:t>等</w:t>
            </w:r>
          </w:p>
        </w:tc>
        <w:tc>
          <w:tcPr>
            <w:tcW w:w="3067"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outlineLvl w:val="9"/>
              <w:rPr>
                <w:rFonts w:hint="default" w:ascii="仿宋_GB2312" w:hAnsi="仿宋_GB2312" w:eastAsia="仿宋_GB2312" w:cs="仿宋_GB2312"/>
                <w:color w:val="auto"/>
                <w:spacing w:val="0"/>
                <w:kern w:val="2"/>
                <w:sz w:val="24"/>
                <w:szCs w:val="24"/>
                <w:highlight w:val="none"/>
                <w:lang w:val="en-US" w:eastAsia="zh-CN" w:bidi="ar-SA"/>
              </w:rPr>
            </w:pPr>
            <w:r>
              <w:rPr>
                <w:rFonts w:hint="default" w:ascii="仿宋_GB2312" w:hAnsi="仿宋_GB2312" w:eastAsia="仿宋_GB2312" w:cs="仿宋_GB2312"/>
                <w:color w:val="auto"/>
                <w:spacing w:val="0"/>
                <w:kern w:val="2"/>
                <w:sz w:val="24"/>
                <w:szCs w:val="24"/>
                <w:highlight w:val="none"/>
                <w:lang w:val="en-US" w:eastAsia="zh-CN" w:bidi="ar-SA"/>
              </w:rPr>
              <w:t>离心机、振荡器、移液器</w:t>
            </w:r>
            <w:r>
              <w:rPr>
                <w:rFonts w:hint="eastAsia" w:ascii="仿宋_GB2312" w:hAnsi="仿宋_GB2312" w:cs="仿宋_GB2312"/>
                <w:color w:val="auto"/>
                <w:spacing w:val="0"/>
                <w:kern w:val="2"/>
                <w:sz w:val="24"/>
                <w:szCs w:val="24"/>
                <w:highlight w:val="none"/>
                <w:lang w:val="en-US" w:eastAsia="zh-CN" w:bidi="ar-SA"/>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default" w:ascii="仿宋_GB2312" w:hAnsi="仿宋_GB2312" w:eastAsia="仿宋_GB2312" w:cs="仿宋_GB2312"/>
                <w:color w:val="auto"/>
                <w:spacing w:val="0"/>
                <w:kern w:val="2"/>
                <w:sz w:val="24"/>
                <w:szCs w:val="24"/>
                <w:highlight w:val="none"/>
                <w:lang w:val="en-US" w:eastAsia="zh-CN" w:bidi="ar-SA"/>
              </w:rPr>
            </w:pPr>
            <w:r>
              <w:rPr>
                <w:rFonts w:hint="default" w:ascii="仿宋_GB2312" w:hAnsi="仿宋_GB2312" w:eastAsia="仿宋_GB2312" w:cs="仿宋_GB2312"/>
                <w:color w:val="auto"/>
                <w:spacing w:val="0"/>
                <w:kern w:val="2"/>
                <w:sz w:val="24"/>
                <w:szCs w:val="24"/>
                <w:highlight w:val="none"/>
                <w:lang w:val="en-US" w:eastAsia="zh-CN" w:bidi="ar-SA"/>
              </w:rPr>
              <w:t>PCR</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default" w:ascii="仿宋_GB2312" w:hAnsi="仿宋_GB2312" w:eastAsia="仿宋_GB2312" w:cs="仿宋_GB2312"/>
                <w:color w:val="auto"/>
                <w:spacing w:val="0"/>
                <w:kern w:val="2"/>
                <w:sz w:val="24"/>
                <w:szCs w:val="24"/>
                <w:highlight w:val="none"/>
                <w:lang w:val="en-US" w:eastAsia="zh-CN" w:bidi="ar-SA"/>
              </w:rPr>
            </w:pPr>
            <w:r>
              <w:rPr>
                <w:rFonts w:hint="default" w:ascii="仿宋_GB2312" w:hAnsi="仿宋_GB2312" w:eastAsia="仿宋_GB2312" w:cs="仿宋_GB2312"/>
                <w:color w:val="auto"/>
                <w:spacing w:val="0"/>
                <w:kern w:val="2"/>
                <w:sz w:val="24"/>
                <w:szCs w:val="24"/>
                <w:highlight w:val="none"/>
                <w:lang w:val="en-US" w:eastAsia="zh-CN" w:bidi="ar-SA"/>
              </w:rPr>
              <w:t>扩增</w:t>
            </w:r>
          </w:p>
        </w:tc>
        <w:tc>
          <w:tcPr>
            <w:tcW w:w="200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outlineLvl w:val="9"/>
              <w:rPr>
                <w:rFonts w:hint="default" w:ascii="仿宋_GB2312" w:hAnsi="仿宋_GB2312" w:eastAsia="仿宋_GB2312" w:cs="仿宋_GB2312"/>
                <w:color w:val="auto"/>
                <w:spacing w:val="0"/>
                <w:kern w:val="2"/>
                <w:sz w:val="24"/>
                <w:szCs w:val="24"/>
                <w:highlight w:val="none"/>
                <w:lang w:val="en-US" w:eastAsia="zh-CN" w:bidi="ar-SA"/>
              </w:rPr>
            </w:pPr>
            <w:r>
              <w:rPr>
                <w:rFonts w:hint="eastAsia" w:ascii="仿宋_GB2312" w:hAnsi="仿宋_GB2312" w:cs="仿宋_GB2312"/>
                <w:color w:val="auto"/>
                <w:spacing w:val="0"/>
                <w:kern w:val="2"/>
                <w:sz w:val="24"/>
                <w:szCs w:val="24"/>
                <w:highlight w:val="none"/>
                <w:lang w:val="en-US" w:eastAsia="zh-CN" w:bidi="ar-SA"/>
              </w:rPr>
              <w:t>PCR预混液</w:t>
            </w:r>
            <w:r>
              <w:rPr>
                <w:rFonts w:hint="default" w:ascii="仿宋_GB2312" w:hAnsi="仿宋_GB2312" w:eastAsia="仿宋_GB2312" w:cs="仿宋_GB2312"/>
                <w:color w:val="auto"/>
                <w:spacing w:val="0"/>
                <w:kern w:val="2"/>
                <w:sz w:val="24"/>
                <w:szCs w:val="24"/>
                <w:highlight w:val="none"/>
                <w:lang w:val="en-US" w:eastAsia="zh-CN" w:bidi="ar-SA"/>
              </w:rPr>
              <w:t>、上下游引物、超纯水</w:t>
            </w:r>
            <w:r>
              <w:rPr>
                <w:rFonts w:hint="eastAsia" w:ascii="仿宋_GB2312" w:hAnsi="仿宋_GB2312" w:cs="仿宋_GB2312"/>
                <w:color w:val="auto"/>
                <w:spacing w:val="0"/>
                <w:kern w:val="2"/>
                <w:sz w:val="24"/>
                <w:szCs w:val="24"/>
                <w:highlight w:val="none"/>
                <w:lang w:val="en-US" w:eastAsia="zh-CN" w:bidi="ar-SA"/>
              </w:rPr>
              <w:t>等</w:t>
            </w:r>
          </w:p>
        </w:tc>
        <w:tc>
          <w:tcPr>
            <w:tcW w:w="2577"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outlineLvl w:val="9"/>
              <w:rPr>
                <w:rFonts w:hint="default" w:ascii="仿宋_GB2312" w:hAnsi="仿宋_GB2312" w:eastAsia="仿宋_GB2312" w:cs="仿宋_GB2312"/>
                <w:color w:val="auto"/>
                <w:spacing w:val="0"/>
                <w:kern w:val="2"/>
                <w:sz w:val="24"/>
                <w:szCs w:val="24"/>
                <w:highlight w:val="none"/>
                <w:lang w:val="en-US" w:eastAsia="zh-CN" w:bidi="ar-SA"/>
              </w:rPr>
            </w:pPr>
            <w:r>
              <w:rPr>
                <w:rFonts w:hint="default" w:ascii="仿宋_GB2312" w:hAnsi="仿宋_GB2312" w:eastAsia="仿宋_GB2312" w:cs="仿宋_GB2312"/>
                <w:color w:val="auto"/>
                <w:spacing w:val="0"/>
                <w:kern w:val="2"/>
                <w:sz w:val="24"/>
                <w:szCs w:val="24"/>
                <w:highlight w:val="none"/>
                <w:lang w:val="en-US" w:eastAsia="zh-CN" w:bidi="ar-SA"/>
              </w:rPr>
              <w:t>PCR板、PCR板</w:t>
            </w:r>
            <w:r>
              <w:rPr>
                <w:rFonts w:hint="eastAsia" w:ascii="仿宋_GB2312" w:hAnsi="仿宋_GB2312" w:cs="仿宋_GB2312"/>
                <w:color w:val="auto"/>
                <w:spacing w:val="0"/>
                <w:kern w:val="2"/>
                <w:sz w:val="24"/>
                <w:szCs w:val="24"/>
                <w:highlight w:val="none"/>
                <w:lang w:val="en-US" w:eastAsia="zh-CN" w:bidi="ar-SA"/>
              </w:rPr>
              <w:t>胶垫</w:t>
            </w:r>
            <w:r>
              <w:rPr>
                <w:rFonts w:hint="default" w:ascii="仿宋_GB2312" w:hAnsi="仿宋_GB2312" w:eastAsia="仿宋_GB2312" w:cs="仿宋_GB2312"/>
                <w:color w:val="auto"/>
                <w:spacing w:val="0"/>
                <w:kern w:val="2"/>
                <w:sz w:val="24"/>
                <w:szCs w:val="24"/>
                <w:highlight w:val="none"/>
                <w:lang w:val="en-US" w:eastAsia="zh-CN" w:bidi="ar-SA"/>
              </w:rPr>
              <w:t>、吸头</w:t>
            </w:r>
            <w:r>
              <w:rPr>
                <w:rFonts w:hint="eastAsia" w:ascii="仿宋_GB2312" w:hAnsi="仿宋_GB2312" w:cs="仿宋_GB2312"/>
                <w:color w:val="auto"/>
                <w:spacing w:val="0"/>
                <w:kern w:val="2"/>
                <w:sz w:val="24"/>
                <w:szCs w:val="24"/>
                <w:highlight w:val="none"/>
                <w:lang w:val="en-US" w:eastAsia="zh-CN" w:bidi="ar-SA"/>
              </w:rPr>
              <w:t>等</w:t>
            </w:r>
          </w:p>
        </w:tc>
        <w:tc>
          <w:tcPr>
            <w:tcW w:w="3067"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outlineLvl w:val="9"/>
              <w:rPr>
                <w:rFonts w:hint="default" w:ascii="仿宋_GB2312" w:hAnsi="仿宋_GB2312" w:eastAsia="仿宋_GB2312" w:cs="仿宋_GB2312"/>
                <w:color w:val="auto"/>
                <w:spacing w:val="0"/>
                <w:kern w:val="2"/>
                <w:sz w:val="24"/>
                <w:szCs w:val="24"/>
                <w:highlight w:val="none"/>
                <w:lang w:val="en-US" w:eastAsia="zh-CN" w:bidi="ar-SA"/>
              </w:rPr>
            </w:pPr>
            <w:r>
              <w:rPr>
                <w:rFonts w:hint="default" w:ascii="仿宋_GB2312" w:hAnsi="仿宋_GB2312" w:eastAsia="仿宋_GB2312" w:cs="仿宋_GB2312"/>
                <w:color w:val="auto"/>
                <w:spacing w:val="0"/>
                <w:kern w:val="2"/>
                <w:sz w:val="24"/>
                <w:szCs w:val="24"/>
                <w:highlight w:val="none"/>
                <w:lang w:val="en-US" w:eastAsia="zh-CN" w:bidi="ar-SA"/>
              </w:rPr>
              <w:t>PCR仪</w:t>
            </w:r>
            <w:r>
              <w:rPr>
                <w:rFonts w:hint="eastAsia" w:ascii="仿宋_GB2312" w:hAnsi="仿宋_GB2312" w:cs="仿宋_GB2312"/>
                <w:color w:val="auto"/>
                <w:spacing w:val="0"/>
                <w:kern w:val="2"/>
                <w:sz w:val="24"/>
                <w:szCs w:val="24"/>
                <w:highlight w:val="none"/>
                <w:lang w:val="en-US" w:eastAsia="zh-CN" w:bidi="ar-SA"/>
              </w:rPr>
              <w:t>（品牌：博日）</w:t>
            </w:r>
            <w:r>
              <w:rPr>
                <w:rFonts w:hint="default" w:ascii="仿宋_GB2312" w:hAnsi="仿宋_GB2312" w:eastAsia="仿宋_GB2312" w:cs="仿宋_GB2312"/>
                <w:color w:val="auto"/>
                <w:spacing w:val="0"/>
                <w:kern w:val="2"/>
                <w:sz w:val="24"/>
                <w:szCs w:val="24"/>
                <w:highlight w:val="none"/>
                <w:lang w:val="en-US" w:eastAsia="zh-CN" w:bidi="ar-SA"/>
              </w:rPr>
              <w:t>、移液器</w:t>
            </w:r>
            <w:r>
              <w:rPr>
                <w:rFonts w:hint="eastAsia" w:ascii="仿宋_GB2312" w:hAnsi="仿宋_GB2312" w:cs="仿宋_GB2312"/>
                <w:color w:val="auto"/>
                <w:spacing w:val="0"/>
                <w:kern w:val="2"/>
                <w:sz w:val="24"/>
                <w:szCs w:val="24"/>
                <w:highlight w:val="none"/>
                <w:lang w:val="en-US" w:eastAsia="zh-CN" w:bidi="ar-SA"/>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default" w:ascii="仿宋_GB2312" w:hAnsi="仿宋_GB2312" w:eastAsia="仿宋_GB2312" w:cs="仿宋_GB2312"/>
                <w:color w:val="auto"/>
                <w:spacing w:val="0"/>
                <w:kern w:val="2"/>
                <w:sz w:val="24"/>
                <w:szCs w:val="24"/>
                <w:highlight w:val="none"/>
                <w:lang w:val="en-US" w:eastAsia="zh-CN" w:bidi="ar-SA"/>
              </w:rPr>
            </w:pPr>
            <w:r>
              <w:rPr>
                <w:rFonts w:hint="default" w:ascii="仿宋_GB2312" w:hAnsi="仿宋_GB2312" w:eastAsia="仿宋_GB2312" w:cs="仿宋_GB2312"/>
                <w:color w:val="auto"/>
                <w:spacing w:val="0"/>
                <w:kern w:val="2"/>
                <w:sz w:val="24"/>
                <w:szCs w:val="24"/>
                <w:highlight w:val="none"/>
                <w:lang w:val="en-US" w:eastAsia="zh-CN" w:bidi="ar-SA"/>
              </w:rPr>
              <w:t>电泳</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default" w:ascii="仿宋_GB2312" w:hAnsi="仿宋_GB2312" w:eastAsia="仿宋_GB2312" w:cs="仿宋_GB2312"/>
                <w:color w:val="auto"/>
                <w:spacing w:val="0"/>
                <w:kern w:val="2"/>
                <w:sz w:val="24"/>
                <w:szCs w:val="24"/>
                <w:highlight w:val="none"/>
                <w:lang w:val="en-US" w:eastAsia="zh-CN" w:bidi="ar-SA"/>
              </w:rPr>
            </w:pPr>
            <w:r>
              <w:rPr>
                <w:rFonts w:hint="default" w:ascii="仿宋_GB2312" w:hAnsi="仿宋_GB2312" w:eastAsia="仿宋_GB2312" w:cs="仿宋_GB2312"/>
                <w:color w:val="auto"/>
                <w:spacing w:val="0"/>
                <w:kern w:val="2"/>
                <w:sz w:val="24"/>
                <w:szCs w:val="24"/>
                <w:highlight w:val="none"/>
                <w:lang w:val="en-US" w:eastAsia="zh-CN" w:bidi="ar-SA"/>
              </w:rPr>
              <w:t>检测</w:t>
            </w:r>
          </w:p>
        </w:tc>
        <w:tc>
          <w:tcPr>
            <w:tcW w:w="200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outlineLvl w:val="9"/>
              <w:rPr>
                <w:rFonts w:hint="default" w:ascii="仿宋_GB2312" w:hAnsi="仿宋_GB2312" w:eastAsia="仿宋_GB2312" w:cs="仿宋_GB2312"/>
                <w:color w:val="auto"/>
                <w:spacing w:val="0"/>
                <w:kern w:val="2"/>
                <w:sz w:val="24"/>
                <w:szCs w:val="24"/>
                <w:highlight w:val="none"/>
                <w:lang w:val="en-US" w:eastAsia="zh-CN" w:bidi="ar-SA"/>
              </w:rPr>
            </w:pPr>
            <w:r>
              <w:rPr>
                <w:rFonts w:hint="default" w:ascii="仿宋_GB2312" w:hAnsi="仿宋_GB2312" w:eastAsia="仿宋_GB2312" w:cs="仿宋_GB2312"/>
                <w:color w:val="auto"/>
                <w:spacing w:val="0"/>
                <w:kern w:val="2"/>
                <w:sz w:val="24"/>
                <w:szCs w:val="24"/>
                <w:highlight w:val="none"/>
                <w:lang w:val="en-US" w:eastAsia="zh-CN" w:bidi="ar-SA"/>
              </w:rPr>
              <w:t>缓冲液、琼脂糖</w:t>
            </w:r>
            <w:r>
              <w:rPr>
                <w:rFonts w:hint="eastAsia" w:ascii="仿宋_GB2312" w:hAnsi="仿宋_GB2312" w:eastAsia="仿宋_GB2312" w:cs="仿宋_GB2312"/>
                <w:color w:val="auto"/>
                <w:spacing w:val="0"/>
                <w:kern w:val="2"/>
                <w:sz w:val="24"/>
                <w:szCs w:val="24"/>
                <w:highlight w:val="none"/>
                <w:lang w:val="en-US" w:eastAsia="zh-CN" w:bidi="ar-SA"/>
              </w:rPr>
              <w:t>、</w:t>
            </w:r>
            <w:r>
              <w:rPr>
                <w:rFonts w:hint="eastAsia" w:ascii="仿宋_GB2312" w:hAnsi="仿宋_GB2312" w:cs="仿宋_GB2312"/>
                <w:color w:val="auto"/>
                <w:spacing w:val="0"/>
                <w:kern w:val="2"/>
                <w:sz w:val="24"/>
                <w:szCs w:val="24"/>
                <w:highlight w:val="none"/>
                <w:lang w:val="en-US" w:eastAsia="zh-CN" w:bidi="ar-SA"/>
              </w:rPr>
              <w:t>核酸染料、Marker等</w:t>
            </w:r>
          </w:p>
        </w:tc>
        <w:tc>
          <w:tcPr>
            <w:tcW w:w="2577"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outlineLvl w:val="9"/>
              <w:rPr>
                <w:rFonts w:hint="default" w:ascii="仿宋_GB2312" w:hAnsi="仿宋_GB2312" w:eastAsia="仿宋_GB2312" w:cs="仿宋_GB2312"/>
                <w:color w:val="auto"/>
                <w:spacing w:val="0"/>
                <w:kern w:val="2"/>
                <w:sz w:val="24"/>
                <w:szCs w:val="24"/>
                <w:highlight w:val="none"/>
                <w:lang w:val="en-US" w:eastAsia="zh-CN" w:bidi="ar-SA"/>
              </w:rPr>
            </w:pPr>
            <w:r>
              <w:rPr>
                <w:rFonts w:hint="default" w:ascii="仿宋_GB2312" w:hAnsi="仿宋_GB2312" w:eastAsia="仿宋_GB2312" w:cs="仿宋_GB2312"/>
                <w:color w:val="auto"/>
                <w:spacing w:val="0"/>
                <w:kern w:val="2"/>
                <w:sz w:val="24"/>
                <w:szCs w:val="24"/>
                <w:highlight w:val="none"/>
                <w:lang w:val="en-US" w:eastAsia="zh-CN" w:bidi="ar-SA"/>
              </w:rPr>
              <w:t>吸头</w:t>
            </w:r>
            <w:r>
              <w:rPr>
                <w:rFonts w:hint="eastAsia" w:ascii="仿宋_GB2312" w:hAnsi="仿宋_GB2312" w:cs="仿宋_GB2312"/>
                <w:color w:val="auto"/>
                <w:spacing w:val="0"/>
                <w:kern w:val="2"/>
                <w:sz w:val="24"/>
                <w:szCs w:val="24"/>
                <w:highlight w:val="none"/>
                <w:lang w:val="en-US" w:eastAsia="zh-CN" w:bidi="ar-SA"/>
              </w:rPr>
              <w:t>、锥形瓶等</w:t>
            </w:r>
          </w:p>
        </w:tc>
        <w:tc>
          <w:tcPr>
            <w:tcW w:w="3067"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outlineLvl w:val="9"/>
              <w:rPr>
                <w:rFonts w:hint="default" w:ascii="仿宋_GB2312" w:hAnsi="仿宋_GB2312" w:eastAsia="仿宋_GB2312" w:cs="仿宋_GB2312"/>
                <w:color w:val="auto"/>
                <w:spacing w:val="0"/>
                <w:kern w:val="2"/>
                <w:sz w:val="24"/>
                <w:szCs w:val="24"/>
                <w:highlight w:val="none"/>
                <w:lang w:val="en-US" w:eastAsia="zh-CN" w:bidi="ar-SA"/>
              </w:rPr>
            </w:pPr>
            <w:r>
              <w:rPr>
                <w:rFonts w:hint="default" w:ascii="仿宋_GB2312" w:hAnsi="仿宋_GB2312" w:eastAsia="仿宋_GB2312" w:cs="仿宋_GB2312"/>
                <w:color w:val="auto"/>
                <w:spacing w:val="0"/>
                <w:kern w:val="2"/>
                <w:sz w:val="24"/>
                <w:szCs w:val="24"/>
                <w:highlight w:val="none"/>
                <w:lang w:val="en-US" w:eastAsia="zh-CN" w:bidi="ar-SA"/>
              </w:rPr>
              <w:t>电泳仪、电泳槽、凝胶成像系统</w:t>
            </w:r>
            <w:r>
              <w:rPr>
                <w:rFonts w:hint="eastAsia" w:ascii="仿宋_GB2312" w:hAnsi="仿宋_GB2312" w:cs="仿宋_GB2312"/>
                <w:color w:val="auto"/>
                <w:spacing w:val="0"/>
                <w:kern w:val="2"/>
                <w:sz w:val="24"/>
                <w:szCs w:val="24"/>
                <w:highlight w:val="none"/>
                <w:lang w:val="en-US" w:eastAsia="zh-CN" w:bidi="ar-SA"/>
              </w:rPr>
              <w:t>（品牌：伯乐）</w:t>
            </w:r>
            <w:r>
              <w:rPr>
                <w:rFonts w:hint="default" w:ascii="仿宋_GB2312" w:hAnsi="仿宋_GB2312" w:eastAsia="仿宋_GB2312" w:cs="仿宋_GB2312"/>
                <w:color w:val="auto"/>
                <w:spacing w:val="0"/>
                <w:kern w:val="2"/>
                <w:sz w:val="24"/>
                <w:szCs w:val="24"/>
                <w:highlight w:val="none"/>
                <w:lang w:val="en-US" w:eastAsia="zh-CN" w:bidi="ar-SA"/>
              </w:rPr>
              <w:t>、打印机、</w:t>
            </w:r>
            <w:r>
              <w:rPr>
                <w:rFonts w:hint="eastAsia" w:ascii="仿宋_GB2312" w:hAnsi="仿宋_GB2312" w:eastAsia="仿宋_GB2312" w:cs="仿宋_GB2312"/>
                <w:color w:val="auto"/>
                <w:spacing w:val="0"/>
                <w:kern w:val="2"/>
                <w:sz w:val="24"/>
                <w:szCs w:val="24"/>
                <w:highlight w:val="none"/>
                <w:lang w:val="en-US" w:eastAsia="zh-CN" w:bidi="ar-SA"/>
              </w:rPr>
              <w:t>微波炉、电子天平、</w:t>
            </w:r>
            <w:r>
              <w:rPr>
                <w:rFonts w:hint="default" w:ascii="仿宋_GB2312" w:hAnsi="仿宋_GB2312" w:eastAsia="仿宋_GB2312" w:cs="仿宋_GB2312"/>
                <w:color w:val="auto"/>
                <w:spacing w:val="0"/>
                <w:kern w:val="2"/>
                <w:sz w:val="24"/>
                <w:szCs w:val="24"/>
                <w:highlight w:val="none"/>
                <w:lang w:val="en-US" w:eastAsia="zh-CN" w:bidi="ar-SA"/>
              </w:rPr>
              <w:t>移液器</w:t>
            </w:r>
            <w:r>
              <w:rPr>
                <w:rFonts w:hint="eastAsia" w:ascii="仿宋_GB2312" w:hAnsi="仿宋_GB2312" w:cs="仿宋_GB2312"/>
                <w:color w:val="auto"/>
                <w:spacing w:val="0"/>
                <w:kern w:val="2"/>
                <w:sz w:val="24"/>
                <w:szCs w:val="24"/>
                <w:highlight w:val="none"/>
                <w:lang w:val="en-US" w:eastAsia="zh-CN" w:bidi="ar-SA"/>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default" w:ascii="仿宋_GB2312" w:hAnsi="仿宋_GB2312" w:eastAsia="仿宋_GB2312" w:cs="仿宋_GB2312"/>
                <w:color w:val="auto"/>
                <w:spacing w:val="0"/>
                <w:kern w:val="2"/>
                <w:sz w:val="24"/>
                <w:szCs w:val="24"/>
                <w:highlight w:val="none"/>
                <w:lang w:val="en-US" w:eastAsia="zh-CN" w:bidi="ar-SA"/>
              </w:rPr>
            </w:pPr>
            <w:r>
              <w:rPr>
                <w:rFonts w:hint="eastAsia" w:ascii="仿宋_GB2312" w:hAnsi="仿宋_GB2312" w:cs="仿宋_GB2312"/>
                <w:color w:val="auto"/>
                <w:spacing w:val="0"/>
                <w:kern w:val="2"/>
                <w:sz w:val="24"/>
                <w:szCs w:val="24"/>
                <w:highlight w:val="none"/>
                <w:lang w:val="en-US" w:eastAsia="zh-CN" w:bidi="ar-SA"/>
              </w:rPr>
              <w:t>记录分析</w:t>
            </w:r>
          </w:p>
        </w:tc>
        <w:tc>
          <w:tcPr>
            <w:tcW w:w="200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default" w:ascii="仿宋_GB2312" w:hAnsi="仿宋_GB2312" w:eastAsia="仿宋_GB2312" w:cs="仿宋_GB2312"/>
                <w:color w:val="auto"/>
                <w:spacing w:val="0"/>
                <w:kern w:val="2"/>
                <w:sz w:val="24"/>
                <w:szCs w:val="24"/>
                <w:highlight w:val="none"/>
                <w:lang w:val="en-US" w:eastAsia="zh-CN" w:bidi="ar-SA"/>
              </w:rPr>
            </w:pPr>
            <w:r>
              <w:rPr>
                <w:rFonts w:hint="default" w:ascii="仿宋_GB2312" w:hAnsi="仿宋_GB2312" w:eastAsia="仿宋_GB2312" w:cs="仿宋_GB2312"/>
                <w:color w:val="auto"/>
                <w:spacing w:val="0"/>
                <w:kern w:val="2"/>
                <w:sz w:val="24"/>
                <w:szCs w:val="24"/>
                <w:highlight w:val="none"/>
                <w:lang w:val="en-US" w:eastAsia="zh-CN" w:bidi="ar-SA"/>
              </w:rPr>
              <w:t>-</w:t>
            </w:r>
          </w:p>
        </w:tc>
        <w:tc>
          <w:tcPr>
            <w:tcW w:w="2577"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outlineLvl w:val="9"/>
              <w:rPr>
                <w:rFonts w:hint="default" w:ascii="仿宋_GB2312" w:hAnsi="仿宋_GB2312" w:eastAsia="仿宋_GB2312" w:cs="仿宋_GB2312"/>
                <w:color w:val="auto"/>
                <w:spacing w:val="0"/>
                <w:kern w:val="2"/>
                <w:sz w:val="24"/>
                <w:szCs w:val="24"/>
                <w:highlight w:val="none"/>
                <w:lang w:val="en-US" w:eastAsia="zh-CN" w:bidi="ar-SA"/>
              </w:rPr>
            </w:pPr>
            <w:r>
              <w:rPr>
                <w:rFonts w:hint="default" w:ascii="仿宋_GB2312" w:hAnsi="仿宋_GB2312" w:eastAsia="仿宋_GB2312" w:cs="仿宋_GB2312"/>
                <w:color w:val="auto"/>
                <w:spacing w:val="0"/>
                <w:kern w:val="2"/>
                <w:sz w:val="24"/>
                <w:szCs w:val="24"/>
                <w:highlight w:val="none"/>
                <w:lang w:val="en-US" w:eastAsia="zh-CN" w:bidi="ar-SA"/>
              </w:rPr>
              <w:t>原始记录表、结果汇总表、记录笔</w:t>
            </w:r>
            <w:r>
              <w:rPr>
                <w:rFonts w:hint="eastAsia" w:ascii="仿宋_GB2312" w:hAnsi="仿宋_GB2312" w:cs="仿宋_GB2312"/>
                <w:color w:val="auto"/>
                <w:spacing w:val="0"/>
                <w:kern w:val="2"/>
                <w:sz w:val="24"/>
                <w:szCs w:val="24"/>
                <w:highlight w:val="none"/>
                <w:lang w:val="en-US" w:eastAsia="zh-CN" w:bidi="ar-SA"/>
              </w:rPr>
              <w:t>等</w:t>
            </w:r>
          </w:p>
        </w:tc>
        <w:tc>
          <w:tcPr>
            <w:tcW w:w="3067" w:type="dxa"/>
            <w:noWrap w:val="0"/>
            <w:vAlign w:val="center"/>
          </w:tcPr>
          <w:p>
            <w:pPr>
              <w:pStyle w:val="7"/>
              <w:spacing w:line="360" w:lineRule="auto"/>
              <w:ind w:left="0" w:leftChars="0" w:firstLine="0" w:firstLineChars="0"/>
              <w:jc w:val="center"/>
              <w:rPr>
                <w:rFonts w:hint="default" w:ascii="Times New Roman" w:hAnsi="Times New Roman" w:eastAsia="宋体" w:cs="Times New Roman"/>
                <w:sz w:val="24"/>
                <w:szCs w:val="24"/>
                <w:highlight w:val="none"/>
                <w:vertAlign w:val="baseline"/>
                <w:lang w:val="en-US" w:eastAsia="zh-CN"/>
              </w:rPr>
            </w:pPr>
            <w:r>
              <w:rPr>
                <w:rFonts w:hint="eastAsia" w:ascii="Times New Roman" w:eastAsia="宋体" w:cs="Times New Roman"/>
                <w:sz w:val="24"/>
                <w:szCs w:val="24"/>
                <w:highlight w:val="none"/>
                <w:vertAlign w:val="baseline"/>
                <w:lang w:val="en-US" w:eastAsia="zh-CN"/>
              </w:rPr>
              <w:t>-</w:t>
            </w:r>
          </w:p>
        </w:tc>
      </w:tr>
    </w:tbl>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544" w:firstLineChars="200"/>
        <w:jc w:val="left"/>
        <w:textAlignment w:val="auto"/>
        <w:outlineLvl w:val="9"/>
        <w:rPr>
          <w:rFonts w:hint="default" w:ascii="仿宋_GB2312" w:hAnsi="仿宋_GB2312" w:eastAsia="仿宋_GB2312" w:cs="仿宋_GB2312"/>
          <w:color w:val="auto"/>
          <w:spacing w:val="0"/>
          <w:kern w:val="2"/>
          <w:sz w:val="24"/>
          <w:szCs w:val="24"/>
          <w:highlight w:val="none"/>
          <w:lang w:val="en-US" w:eastAsia="zh-CN" w:bidi="ar-SA"/>
        </w:rPr>
      </w:pPr>
      <w:r>
        <w:rPr>
          <w:rFonts w:hint="eastAsia" w:ascii="仿宋_GB2312" w:hAnsi="仿宋_GB2312" w:eastAsia="仿宋_GB2312" w:cs="仿宋_GB2312"/>
          <w:color w:val="auto"/>
          <w:spacing w:val="0"/>
          <w:kern w:val="2"/>
          <w:sz w:val="24"/>
          <w:szCs w:val="24"/>
          <w:highlight w:val="none"/>
          <w:lang w:val="en-US" w:eastAsia="zh-CN" w:bidi="ar-SA"/>
        </w:rPr>
        <w:t>注：实验服、手套等辅助用品未列入</w:t>
      </w:r>
      <w:r>
        <w:rPr>
          <w:rFonts w:hint="eastAsia" w:ascii="仿宋_GB2312" w:hAnsi="仿宋_GB2312" w:cs="仿宋_GB2312"/>
          <w:color w:val="auto"/>
          <w:spacing w:val="0"/>
          <w:kern w:val="2"/>
          <w:sz w:val="24"/>
          <w:szCs w:val="24"/>
          <w:highlight w:val="none"/>
          <w:lang w:val="en-US" w:eastAsia="zh-CN" w:bidi="ar-SA"/>
        </w:rPr>
        <w:t>，赛场统一提供</w:t>
      </w:r>
      <w:r>
        <w:rPr>
          <w:rFonts w:hint="eastAsia" w:ascii="仿宋_GB2312" w:hAnsi="仿宋_GB2312" w:eastAsia="仿宋_GB2312" w:cs="仿宋_GB2312"/>
          <w:color w:val="auto"/>
          <w:spacing w:val="0"/>
          <w:kern w:val="2"/>
          <w:sz w:val="24"/>
          <w:szCs w:val="24"/>
          <w:highlight w:val="none"/>
          <w:lang w:val="en-US" w:eastAsia="zh-CN" w:bidi="ar-SA"/>
        </w:rPr>
        <w:t>。</w:t>
      </w:r>
    </w:p>
    <w:p>
      <w:pPr>
        <w:pStyle w:val="7"/>
        <w:spacing w:after="0" w:line="240" w:lineRule="auto"/>
        <w:ind w:firstLine="616"/>
        <w:rPr>
          <w:rFonts w:hint="default" w:ascii="Times New Roman" w:hAnsi="Times New Roman" w:eastAsia="楷体_GB2312" w:cs="Times New Roman"/>
          <w:spacing w:val="-6"/>
          <w:kern w:val="2"/>
          <w:sz w:val="32"/>
          <w:szCs w:val="22"/>
          <w:highlight w:val="none"/>
          <w:lang w:val="en-US" w:eastAsia="zh-CN" w:bidi="ar-SA"/>
        </w:rPr>
      </w:pPr>
      <w:r>
        <w:rPr>
          <w:rFonts w:hint="default" w:ascii="Times New Roman" w:hAnsi="Times New Roman" w:eastAsia="楷体_GB2312" w:cs="Times New Roman"/>
          <w:spacing w:val="-6"/>
          <w:kern w:val="2"/>
          <w:sz w:val="32"/>
          <w:szCs w:val="22"/>
          <w:highlight w:val="none"/>
          <w:lang w:val="en-US" w:eastAsia="zh-CN" w:bidi="ar-SA"/>
        </w:rPr>
        <w:t>（</w:t>
      </w:r>
      <w:r>
        <w:rPr>
          <w:rFonts w:hint="eastAsia" w:ascii="Times New Roman" w:hAnsi="Times New Roman" w:eastAsia="楷体_GB2312" w:cs="Times New Roman"/>
          <w:spacing w:val="-6"/>
          <w:kern w:val="2"/>
          <w:sz w:val="32"/>
          <w:szCs w:val="22"/>
          <w:highlight w:val="none"/>
          <w:lang w:val="en-US" w:eastAsia="zh-CN" w:bidi="ar-SA"/>
        </w:rPr>
        <w:t>二</w:t>
      </w:r>
      <w:r>
        <w:rPr>
          <w:rFonts w:hint="default" w:ascii="Times New Roman" w:hAnsi="Times New Roman" w:eastAsia="楷体_GB2312" w:cs="Times New Roman"/>
          <w:spacing w:val="-6"/>
          <w:kern w:val="2"/>
          <w:sz w:val="32"/>
          <w:szCs w:val="22"/>
          <w:highlight w:val="none"/>
          <w:lang w:val="en-US" w:eastAsia="zh-CN" w:bidi="ar-SA"/>
        </w:rPr>
        <w:t>）理论知识竞赛</w:t>
      </w:r>
    </w:p>
    <w:p>
      <w:pPr>
        <w:ind w:firstLine="592"/>
        <w:rPr>
          <w:rFonts w:hint="default" w:ascii="仿宋_GB2312" w:hAnsi="仿宋_GB2312" w:cs="仿宋_GB2312"/>
          <w:szCs w:val="32"/>
          <w:highlight w:val="none"/>
          <w:lang w:val="en-US" w:eastAsia="zh-CN"/>
        </w:rPr>
      </w:pPr>
      <w:r>
        <w:rPr>
          <w:rFonts w:hint="default" w:ascii="仿宋_GB2312" w:hAnsi="仿宋_GB2312" w:cs="仿宋_GB2312"/>
          <w:szCs w:val="32"/>
          <w:highlight w:val="none"/>
          <w:lang w:val="en-US" w:eastAsia="zh-CN"/>
        </w:rPr>
        <w:t>1. 场地：</w:t>
      </w:r>
      <w:r>
        <w:rPr>
          <w:rFonts w:hint="eastAsia" w:ascii="仿宋_GB2312" w:hAnsi="仿宋_GB2312" w:cs="仿宋_GB2312"/>
          <w:szCs w:val="32"/>
          <w:highlight w:val="none"/>
          <w:lang w:val="en-US" w:eastAsia="zh-CN"/>
        </w:rPr>
        <w:t>深圳市福田区梅林路东36号鹏运大厦西侧5楼502室。</w:t>
      </w:r>
    </w:p>
    <w:p>
      <w:pPr>
        <w:spacing w:line="240" w:lineRule="auto"/>
        <w:ind w:firstLine="680" w:firstLineChars="200"/>
        <w:rPr>
          <w:rFonts w:hint="default" w:ascii="仿宋_GB2312" w:hAnsi="仿宋_GB2312" w:cs="仿宋_GB2312"/>
          <w:szCs w:val="32"/>
          <w:highlight w:val="none"/>
          <w:lang w:val="en-US" w:eastAsia="zh-CN"/>
        </w:rPr>
      </w:pPr>
      <w:r>
        <w:rPr>
          <w:rFonts w:hint="default" w:ascii="仿宋_GB2312" w:hAnsi="仿宋_GB2312" w:cs="仿宋_GB2312"/>
          <w:szCs w:val="32"/>
          <w:highlight w:val="none"/>
          <w:lang w:val="en-US" w:eastAsia="zh-CN"/>
        </w:rPr>
        <w:t>2. 设备：参照计算机类工种职业技能鉴定要求布置赛场，配备与参赛人数相适应的计算机及竞赛答题软件，保证单人单机并留有一定数量的备用机。</w:t>
      </w:r>
    </w:p>
    <w:p>
      <w:pPr>
        <w:numPr>
          <w:ilvl w:val="0"/>
          <w:numId w:val="0"/>
        </w:numPr>
        <w:spacing w:line="580" w:lineRule="exact"/>
        <w:ind w:firstLine="680" w:firstLineChars="200"/>
        <w:jc w:val="left"/>
        <w:rPr>
          <w:rFonts w:hint="default" w:ascii="黑体" w:hAnsi="黑体" w:eastAsia="黑体" w:cs="黑体"/>
          <w:bCs/>
          <w:color w:val="000000"/>
          <w:szCs w:val="22"/>
          <w:highlight w:val="none"/>
        </w:rPr>
      </w:pPr>
      <w:r>
        <w:rPr>
          <w:rFonts w:hint="default" w:ascii="黑体" w:hAnsi="黑体" w:eastAsia="黑体" w:cs="黑体"/>
          <w:bCs/>
          <w:color w:val="000000"/>
          <w:szCs w:val="22"/>
          <w:highlight w:val="none"/>
        </w:rPr>
        <w:t>五、竞赛细则</w:t>
      </w:r>
    </w:p>
    <w:p>
      <w:pPr>
        <w:spacing w:line="240" w:lineRule="auto"/>
        <w:ind w:firstLine="680" w:firstLineChars="200"/>
        <w:jc w:val="left"/>
        <w:rPr>
          <w:rFonts w:hint="default" w:ascii="Times New Roman" w:hAnsi="Times New Roman" w:eastAsia="楷体_GB2312" w:cs="Times New Roman"/>
          <w:spacing w:val="-6"/>
          <w:kern w:val="2"/>
          <w:sz w:val="32"/>
          <w:szCs w:val="22"/>
          <w:highlight w:val="none"/>
          <w:lang w:val="en-US" w:eastAsia="zh-CN" w:bidi="ar-SA"/>
        </w:rPr>
      </w:pPr>
      <w:r>
        <w:rPr>
          <w:rFonts w:hint="default" w:ascii="Times New Roman" w:hAnsi="Times New Roman" w:eastAsia="楷体_GB2312" w:cs="Times New Roman"/>
          <w:spacing w:val="-6"/>
          <w:kern w:val="2"/>
          <w:sz w:val="32"/>
          <w:szCs w:val="22"/>
          <w:highlight w:val="none"/>
          <w:lang w:val="en-US" w:eastAsia="zh-CN" w:bidi="ar-SA"/>
        </w:rPr>
        <w:t>（</w:t>
      </w:r>
      <w:r>
        <w:rPr>
          <w:rFonts w:hint="eastAsia" w:eastAsia="楷体_GB2312" w:cs="Times New Roman"/>
          <w:spacing w:val="-6"/>
          <w:kern w:val="2"/>
          <w:sz w:val="32"/>
          <w:szCs w:val="22"/>
          <w:highlight w:val="none"/>
          <w:lang w:val="en-US" w:eastAsia="zh-CN" w:bidi="ar-SA"/>
        </w:rPr>
        <w:t>一</w:t>
      </w:r>
      <w:r>
        <w:rPr>
          <w:rFonts w:hint="default" w:ascii="Times New Roman" w:hAnsi="Times New Roman" w:eastAsia="楷体_GB2312" w:cs="Times New Roman"/>
          <w:spacing w:val="-6"/>
          <w:kern w:val="2"/>
          <w:sz w:val="32"/>
          <w:szCs w:val="22"/>
          <w:highlight w:val="none"/>
          <w:lang w:val="en-US" w:eastAsia="zh-CN" w:bidi="ar-SA"/>
        </w:rPr>
        <w:t>）</w:t>
      </w:r>
      <w:r>
        <w:rPr>
          <w:rFonts w:hint="eastAsia" w:eastAsia="楷体_GB2312" w:cs="Times New Roman"/>
          <w:spacing w:val="-6"/>
          <w:kern w:val="2"/>
          <w:sz w:val="32"/>
          <w:szCs w:val="22"/>
          <w:highlight w:val="none"/>
          <w:lang w:val="en-US" w:eastAsia="zh-CN" w:bidi="ar-SA"/>
        </w:rPr>
        <w:t>现场实操</w:t>
      </w:r>
      <w:r>
        <w:rPr>
          <w:rFonts w:hint="default" w:ascii="Times New Roman" w:hAnsi="Times New Roman" w:eastAsia="楷体_GB2312" w:cs="Times New Roman"/>
          <w:spacing w:val="-6"/>
          <w:kern w:val="2"/>
          <w:sz w:val="32"/>
          <w:szCs w:val="22"/>
          <w:highlight w:val="none"/>
          <w:lang w:val="en-US" w:eastAsia="zh-CN" w:bidi="ar-SA"/>
        </w:rPr>
        <w:t>竞赛赛场守则</w:t>
      </w:r>
    </w:p>
    <w:p>
      <w:pPr>
        <w:spacing w:line="240" w:lineRule="auto"/>
        <w:ind w:firstLine="680" w:firstLineChars="200"/>
        <w:rPr>
          <w:rFonts w:hint="default" w:ascii="仿宋_GB2312" w:hAnsi="仿宋_GB2312" w:cs="仿宋_GB2312"/>
          <w:szCs w:val="32"/>
          <w:highlight w:val="none"/>
          <w:lang w:val="en-US" w:eastAsia="zh-CN"/>
        </w:rPr>
      </w:pPr>
      <w:r>
        <w:rPr>
          <w:rFonts w:hint="default" w:ascii="仿宋_GB2312" w:hAnsi="仿宋_GB2312" w:cs="仿宋_GB2312"/>
          <w:szCs w:val="32"/>
          <w:highlight w:val="none"/>
          <w:lang w:val="en-US" w:eastAsia="zh-CN"/>
        </w:rPr>
        <w:t>1.实际操作竞赛选手的出场顺序和实操工位由抽签决定；</w:t>
      </w:r>
    </w:p>
    <w:p>
      <w:pPr>
        <w:spacing w:line="240" w:lineRule="auto"/>
        <w:ind w:firstLine="680" w:firstLineChars="200"/>
        <w:rPr>
          <w:rFonts w:hint="default" w:ascii="仿宋_GB2312" w:hAnsi="仿宋_GB2312" w:cs="仿宋_GB2312"/>
          <w:szCs w:val="32"/>
          <w:highlight w:val="none"/>
          <w:lang w:val="en-US" w:eastAsia="zh-CN"/>
        </w:rPr>
      </w:pPr>
      <w:r>
        <w:rPr>
          <w:rFonts w:hint="default" w:ascii="仿宋_GB2312" w:hAnsi="仿宋_GB2312" w:cs="仿宋_GB2312"/>
          <w:szCs w:val="32"/>
          <w:highlight w:val="none"/>
          <w:lang w:val="en-US" w:eastAsia="zh-CN"/>
        </w:rPr>
        <w:t>2.参赛选手需提前10分钟凭有效身份证和参赛证进入赛场，对竞赛工具设备进行检查；</w:t>
      </w:r>
    </w:p>
    <w:p>
      <w:pPr>
        <w:spacing w:line="240" w:lineRule="auto"/>
        <w:ind w:firstLine="680" w:firstLineChars="200"/>
        <w:rPr>
          <w:rFonts w:hint="default" w:ascii="仿宋_GB2312" w:hAnsi="仿宋_GB2312" w:cs="仿宋_GB2312"/>
          <w:szCs w:val="32"/>
          <w:highlight w:val="none"/>
          <w:lang w:val="en-US" w:eastAsia="zh-CN"/>
        </w:rPr>
      </w:pPr>
      <w:r>
        <w:rPr>
          <w:rFonts w:hint="default" w:ascii="仿宋_GB2312" w:hAnsi="仿宋_GB2312" w:cs="仿宋_GB2312"/>
          <w:szCs w:val="32"/>
          <w:highlight w:val="none"/>
          <w:lang w:val="en-US" w:eastAsia="zh-CN"/>
        </w:rPr>
        <w:t xml:space="preserve">3.开赛迟到30分钟以上者，按自动弃权处理; </w:t>
      </w:r>
    </w:p>
    <w:p>
      <w:pPr>
        <w:spacing w:line="240" w:lineRule="auto"/>
        <w:ind w:firstLine="680" w:firstLineChars="200"/>
        <w:rPr>
          <w:rFonts w:hint="default" w:ascii="仿宋_GB2312" w:hAnsi="仿宋_GB2312" w:cs="仿宋_GB2312"/>
          <w:szCs w:val="32"/>
          <w:highlight w:val="none"/>
          <w:lang w:val="en-US" w:eastAsia="zh-CN"/>
        </w:rPr>
      </w:pPr>
      <w:r>
        <w:rPr>
          <w:rFonts w:hint="default" w:ascii="仿宋_GB2312" w:hAnsi="仿宋_GB2312" w:cs="仿宋_GB2312"/>
          <w:szCs w:val="32"/>
          <w:highlight w:val="none"/>
          <w:lang w:val="en-US" w:eastAsia="zh-CN"/>
        </w:rPr>
        <w:t>4.参赛选手按赛题完成各竞赛项目，并主动配合裁判员评分；</w:t>
      </w:r>
    </w:p>
    <w:p>
      <w:pPr>
        <w:spacing w:line="240" w:lineRule="auto"/>
        <w:ind w:firstLine="680" w:firstLineChars="200"/>
        <w:rPr>
          <w:rFonts w:hint="default" w:ascii="仿宋_GB2312" w:hAnsi="仿宋_GB2312" w:cs="仿宋_GB2312"/>
          <w:szCs w:val="32"/>
          <w:highlight w:val="none"/>
          <w:lang w:val="en-US" w:eastAsia="zh-CN"/>
        </w:rPr>
      </w:pPr>
      <w:r>
        <w:rPr>
          <w:rFonts w:hint="default" w:ascii="仿宋_GB2312" w:hAnsi="仿宋_GB2312" w:cs="仿宋_GB2312"/>
          <w:szCs w:val="32"/>
          <w:highlight w:val="none"/>
          <w:lang w:val="en-US" w:eastAsia="zh-CN"/>
        </w:rPr>
        <w:t>5.参赛选手应严格遵守赛场纪律，所有的通讯工具、摄像工具不得带入竞赛现场，对竞赛设施设备应爱护、保管，防止丢失和损坏；</w:t>
      </w:r>
    </w:p>
    <w:p>
      <w:pPr>
        <w:spacing w:line="240" w:lineRule="auto"/>
        <w:ind w:firstLine="680" w:firstLineChars="200"/>
        <w:rPr>
          <w:rFonts w:hint="default" w:ascii="仿宋_GB2312" w:hAnsi="仿宋_GB2312" w:cs="仿宋_GB2312"/>
          <w:szCs w:val="32"/>
          <w:highlight w:val="none"/>
          <w:lang w:val="en-US" w:eastAsia="zh-CN"/>
        </w:rPr>
      </w:pPr>
      <w:r>
        <w:rPr>
          <w:rFonts w:hint="default" w:ascii="仿宋_GB2312" w:hAnsi="仿宋_GB2312" w:cs="仿宋_GB2312"/>
          <w:szCs w:val="32"/>
          <w:highlight w:val="none"/>
          <w:lang w:val="en-US" w:eastAsia="zh-CN"/>
        </w:rPr>
        <w:t>6.冒名顶替、弄虚作假、作弊者，取消竞赛资格及成绩；</w:t>
      </w:r>
    </w:p>
    <w:p>
      <w:pPr>
        <w:spacing w:line="240" w:lineRule="auto"/>
        <w:ind w:firstLine="680" w:firstLineChars="200"/>
        <w:rPr>
          <w:rFonts w:hint="default" w:ascii="仿宋_GB2312" w:hAnsi="仿宋_GB2312" w:cs="仿宋_GB2312"/>
          <w:szCs w:val="32"/>
          <w:highlight w:val="none"/>
          <w:lang w:val="en-US" w:eastAsia="zh-CN"/>
        </w:rPr>
      </w:pPr>
      <w:r>
        <w:rPr>
          <w:rFonts w:hint="default" w:ascii="仿宋_GB2312" w:hAnsi="仿宋_GB2312" w:cs="仿宋_GB2312"/>
          <w:szCs w:val="32"/>
          <w:highlight w:val="none"/>
          <w:lang w:val="en-US" w:eastAsia="zh-CN"/>
        </w:rPr>
        <w:t>7.参赛选手须严格遵守安全操作规程及劳动保护要求，接受裁判员、现场技术服务人员的监督和警示，确保设备及人身安全；</w:t>
      </w:r>
    </w:p>
    <w:p>
      <w:pPr>
        <w:spacing w:line="240" w:lineRule="auto"/>
        <w:ind w:firstLine="680" w:firstLineChars="200"/>
        <w:rPr>
          <w:rFonts w:hint="default" w:ascii="仿宋_GB2312" w:hAnsi="仿宋_GB2312" w:cs="仿宋_GB2312"/>
          <w:szCs w:val="32"/>
          <w:highlight w:val="none"/>
          <w:lang w:val="en-US" w:eastAsia="zh-CN"/>
        </w:rPr>
      </w:pPr>
      <w:r>
        <w:rPr>
          <w:rFonts w:hint="default" w:ascii="仿宋_GB2312" w:hAnsi="仿宋_GB2312" w:cs="仿宋_GB2312"/>
          <w:szCs w:val="32"/>
          <w:highlight w:val="none"/>
          <w:lang w:val="en-US" w:eastAsia="zh-CN"/>
        </w:rPr>
        <w:t>8.在实际操作竞赛过程中，裁判应对每名参赛选手的各道工序认真记录，并填写评分表；</w:t>
      </w:r>
    </w:p>
    <w:p>
      <w:pPr>
        <w:spacing w:line="240" w:lineRule="auto"/>
        <w:ind w:firstLine="680" w:firstLineChars="200"/>
        <w:rPr>
          <w:rFonts w:hint="default" w:ascii="仿宋_GB2312" w:hAnsi="仿宋_GB2312" w:cs="仿宋_GB2312"/>
          <w:szCs w:val="32"/>
          <w:highlight w:val="none"/>
          <w:lang w:val="en-US" w:eastAsia="zh-CN"/>
        </w:rPr>
      </w:pPr>
      <w:r>
        <w:rPr>
          <w:rFonts w:hint="default" w:ascii="仿宋_GB2312" w:hAnsi="仿宋_GB2312" w:cs="仿宋_GB2312"/>
          <w:szCs w:val="32"/>
          <w:highlight w:val="none"/>
          <w:lang w:val="en-US" w:eastAsia="zh-CN"/>
        </w:rPr>
        <w:t>9.比赛过程中如果出现安全事故，裁判员应立即中止竞赛。如查实事故责任属参赛选手，即取消参赛选手竞赛资格。</w:t>
      </w:r>
    </w:p>
    <w:p>
      <w:pPr>
        <w:pStyle w:val="7"/>
        <w:spacing w:after="0" w:line="240" w:lineRule="auto"/>
        <w:ind w:firstLine="616"/>
        <w:rPr>
          <w:rFonts w:hint="default" w:ascii="Times New Roman" w:hAnsi="Times New Roman" w:eastAsia="楷体_GB2312" w:cs="Times New Roman"/>
          <w:spacing w:val="-6"/>
          <w:kern w:val="2"/>
          <w:sz w:val="32"/>
          <w:szCs w:val="22"/>
          <w:highlight w:val="none"/>
          <w:lang w:val="en-US" w:eastAsia="zh-CN" w:bidi="ar-SA"/>
        </w:rPr>
      </w:pPr>
      <w:r>
        <w:rPr>
          <w:rFonts w:hint="default" w:ascii="Times New Roman" w:hAnsi="Times New Roman" w:eastAsia="楷体_GB2312" w:cs="Times New Roman"/>
          <w:spacing w:val="-6"/>
          <w:kern w:val="2"/>
          <w:sz w:val="32"/>
          <w:szCs w:val="22"/>
          <w:highlight w:val="none"/>
          <w:lang w:val="en-US" w:eastAsia="zh-CN" w:bidi="ar-SA"/>
        </w:rPr>
        <w:t>（</w:t>
      </w:r>
      <w:r>
        <w:rPr>
          <w:rFonts w:hint="eastAsia" w:ascii="Times New Roman" w:eastAsia="楷体_GB2312" w:cs="Times New Roman"/>
          <w:spacing w:val="-6"/>
          <w:kern w:val="2"/>
          <w:sz w:val="32"/>
          <w:szCs w:val="22"/>
          <w:highlight w:val="none"/>
          <w:lang w:val="en-US" w:eastAsia="zh-CN" w:bidi="ar-SA"/>
        </w:rPr>
        <w:t>二</w:t>
      </w:r>
      <w:r>
        <w:rPr>
          <w:rFonts w:hint="default" w:ascii="Times New Roman" w:hAnsi="Times New Roman" w:eastAsia="楷体_GB2312" w:cs="Times New Roman"/>
          <w:spacing w:val="-6"/>
          <w:kern w:val="2"/>
          <w:sz w:val="32"/>
          <w:szCs w:val="22"/>
          <w:highlight w:val="none"/>
          <w:lang w:val="en-US" w:eastAsia="zh-CN" w:bidi="ar-SA"/>
        </w:rPr>
        <w:t>）理论知识竞赛守则</w:t>
      </w:r>
    </w:p>
    <w:p>
      <w:pPr>
        <w:spacing w:line="240" w:lineRule="auto"/>
        <w:ind w:firstLine="680" w:firstLineChars="200"/>
        <w:rPr>
          <w:rFonts w:hint="default" w:ascii="仿宋_GB2312" w:hAnsi="仿宋_GB2312" w:cs="仿宋_GB2312"/>
          <w:szCs w:val="32"/>
          <w:highlight w:val="none"/>
          <w:lang w:val="en-US" w:eastAsia="zh-CN"/>
        </w:rPr>
      </w:pPr>
      <w:r>
        <w:rPr>
          <w:rFonts w:hint="default" w:ascii="仿宋_GB2312" w:hAnsi="仿宋_GB2312" w:cs="仿宋_GB2312"/>
          <w:szCs w:val="32"/>
          <w:highlight w:val="none"/>
          <w:lang w:val="en-US" w:eastAsia="zh-CN"/>
        </w:rPr>
        <w:t>1.参赛证由竞赛执委会于竞赛开始前统一核发；</w:t>
      </w:r>
    </w:p>
    <w:p>
      <w:pPr>
        <w:spacing w:line="240" w:lineRule="auto"/>
        <w:ind w:firstLine="680" w:firstLineChars="200"/>
        <w:rPr>
          <w:rFonts w:hint="default" w:ascii="仿宋_GB2312" w:hAnsi="仿宋_GB2312" w:cs="仿宋_GB2312"/>
          <w:szCs w:val="32"/>
          <w:highlight w:val="none"/>
          <w:lang w:val="en-US" w:eastAsia="zh-CN"/>
        </w:rPr>
      </w:pPr>
      <w:r>
        <w:rPr>
          <w:rFonts w:hint="default" w:ascii="仿宋_GB2312" w:hAnsi="仿宋_GB2312" w:cs="仿宋_GB2312"/>
          <w:szCs w:val="32"/>
          <w:highlight w:val="none"/>
          <w:lang w:val="en-US" w:eastAsia="zh-CN"/>
        </w:rPr>
        <w:t>2.参赛选手需提前20分钟凭有效身份证和参赛证进入赛场，对号入座并将身份证和参赛证放在座位左上角明显位置，以备查验。迟到20分钟不得入场，开赛20分钟后方可交卷离场；</w:t>
      </w:r>
    </w:p>
    <w:p>
      <w:pPr>
        <w:spacing w:line="240" w:lineRule="auto"/>
        <w:ind w:firstLine="680" w:firstLineChars="200"/>
        <w:rPr>
          <w:rFonts w:hint="default" w:ascii="仿宋_GB2312" w:hAnsi="仿宋_GB2312" w:cs="仿宋_GB2312"/>
          <w:szCs w:val="32"/>
          <w:highlight w:val="none"/>
          <w:lang w:val="en-US" w:eastAsia="zh-CN"/>
        </w:rPr>
      </w:pPr>
      <w:bookmarkStart w:id="3" w:name="_Hlk518375175"/>
      <w:r>
        <w:rPr>
          <w:rFonts w:hint="default" w:ascii="仿宋_GB2312" w:hAnsi="仿宋_GB2312" w:cs="仿宋_GB2312"/>
          <w:szCs w:val="32"/>
          <w:highlight w:val="none"/>
          <w:lang w:val="en-US" w:eastAsia="zh-CN"/>
        </w:rPr>
        <w:t>3.参赛选手不能携带与竞赛相关的文件资料、手机等通讯工具进入赛场。在赛场上应自觉遵守赛场秩序，保持安静，竞赛进行过程中不允许任何形式的交谈，更不得大声喧哗吵闹，否则将给予警告直至取消竞赛资格；</w:t>
      </w:r>
      <w:bookmarkEnd w:id="3"/>
    </w:p>
    <w:p>
      <w:pPr>
        <w:spacing w:line="240" w:lineRule="auto"/>
        <w:ind w:firstLine="680" w:firstLineChars="200"/>
        <w:rPr>
          <w:rFonts w:hint="default" w:ascii="仿宋_GB2312" w:hAnsi="仿宋_GB2312" w:cs="仿宋_GB2312"/>
          <w:szCs w:val="32"/>
          <w:highlight w:val="none"/>
          <w:lang w:val="en-US" w:eastAsia="zh-CN"/>
        </w:rPr>
      </w:pPr>
      <w:r>
        <w:rPr>
          <w:rFonts w:hint="default" w:ascii="仿宋_GB2312" w:hAnsi="仿宋_GB2312" w:cs="仿宋_GB2312"/>
          <w:szCs w:val="32"/>
          <w:highlight w:val="none"/>
          <w:lang w:val="en-US" w:eastAsia="zh-CN"/>
        </w:rPr>
        <w:t>4.冒名顶替、弄虚作假、作弊者，取消竞赛资格及成绩；</w:t>
      </w:r>
    </w:p>
    <w:p>
      <w:pPr>
        <w:spacing w:line="240" w:lineRule="auto"/>
        <w:ind w:firstLine="680" w:firstLineChars="200"/>
        <w:rPr>
          <w:rFonts w:hint="default"/>
          <w:highlight w:val="none"/>
          <w:lang w:val="en-US" w:eastAsia="zh-CN"/>
        </w:rPr>
      </w:pPr>
      <w:r>
        <w:rPr>
          <w:rFonts w:hint="default" w:ascii="仿宋_GB2312" w:hAnsi="仿宋_GB2312" w:cs="仿宋_GB2312"/>
          <w:szCs w:val="32"/>
          <w:highlight w:val="none"/>
          <w:lang w:val="en-US" w:eastAsia="zh-CN"/>
        </w:rPr>
        <w:t>5.竞赛规定时间结束时，选手应立即停止答题，有秩序的离开赛场。</w:t>
      </w:r>
    </w:p>
    <w:p>
      <w:pPr>
        <w:spacing w:line="240" w:lineRule="auto"/>
        <w:ind w:firstLine="680" w:firstLineChars="200"/>
        <w:jc w:val="left"/>
        <w:rPr>
          <w:rFonts w:hint="default" w:ascii="Times New Roman" w:hAnsi="Times New Roman" w:eastAsia="楷体_GB2312" w:cs="Times New Roman"/>
          <w:spacing w:val="-6"/>
          <w:kern w:val="2"/>
          <w:sz w:val="32"/>
          <w:szCs w:val="22"/>
          <w:highlight w:val="none"/>
          <w:lang w:val="en-US" w:eastAsia="zh-CN" w:bidi="ar-SA"/>
        </w:rPr>
      </w:pPr>
      <w:r>
        <w:rPr>
          <w:rFonts w:hint="default" w:ascii="Times New Roman" w:hAnsi="Times New Roman" w:eastAsia="楷体_GB2312" w:cs="Times New Roman"/>
          <w:spacing w:val="-6"/>
          <w:kern w:val="2"/>
          <w:sz w:val="32"/>
          <w:szCs w:val="22"/>
          <w:highlight w:val="none"/>
          <w:lang w:val="en-US" w:eastAsia="zh-CN" w:bidi="ar-SA"/>
        </w:rPr>
        <w:t>（三）赛场规则</w:t>
      </w:r>
    </w:p>
    <w:p>
      <w:pPr>
        <w:spacing w:line="240" w:lineRule="auto"/>
        <w:ind w:firstLine="680" w:firstLineChars="200"/>
        <w:rPr>
          <w:rFonts w:hint="default" w:ascii="仿宋_GB2312" w:hAnsi="仿宋_GB2312" w:cs="仿宋_GB2312"/>
          <w:szCs w:val="32"/>
          <w:highlight w:val="none"/>
          <w:lang w:val="en-US" w:eastAsia="zh-CN"/>
        </w:rPr>
      </w:pPr>
      <w:r>
        <w:rPr>
          <w:rFonts w:hint="default" w:ascii="仿宋_GB2312" w:hAnsi="仿宋_GB2312" w:cs="仿宋_GB2312"/>
          <w:szCs w:val="32"/>
          <w:highlight w:val="none"/>
          <w:lang w:val="en-US" w:eastAsia="zh-CN"/>
        </w:rPr>
        <w:t xml:space="preserve">1.各类赛务人员必须统一佩戴由竞赛执委会签发的相应证件，着装整齐； </w:t>
      </w:r>
    </w:p>
    <w:p>
      <w:pPr>
        <w:spacing w:line="240" w:lineRule="auto"/>
        <w:ind w:firstLine="680" w:firstLineChars="200"/>
        <w:rPr>
          <w:rFonts w:hint="default" w:ascii="仿宋_GB2312" w:hAnsi="仿宋_GB2312" w:cs="仿宋_GB2312"/>
          <w:szCs w:val="32"/>
          <w:highlight w:val="none"/>
          <w:lang w:val="en-US" w:eastAsia="zh-CN"/>
        </w:rPr>
      </w:pPr>
      <w:r>
        <w:rPr>
          <w:rFonts w:hint="default" w:ascii="仿宋_GB2312" w:hAnsi="仿宋_GB2312" w:cs="仿宋_GB2312"/>
          <w:szCs w:val="32"/>
          <w:highlight w:val="none"/>
          <w:lang w:val="en-US" w:eastAsia="zh-CN"/>
        </w:rPr>
        <w:t xml:space="preserve">2.各赛场除现场裁判、赛场配备的工作人员以外，其他人员未经允许不得进入赛场； </w:t>
      </w:r>
    </w:p>
    <w:p>
      <w:pPr>
        <w:spacing w:line="240" w:lineRule="auto"/>
        <w:ind w:firstLine="680" w:firstLineChars="200"/>
        <w:rPr>
          <w:rFonts w:hint="default" w:ascii="仿宋_GB2312" w:hAnsi="仿宋_GB2312" w:cs="仿宋_GB2312"/>
          <w:szCs w:val="32"/>
          <w:highlight w:val="none"/>
          <w:lang w:val="en-US" w:eastAsia="zh-CN"/>
        </w:rPr>
      </w:pPr>
      <w:r>
        <w:rPr>
          <w:rFonts w:hint="default" w:ascii="仿宋_GB2312" w:hAnsi="仿宋_GB2312" w:cs="仿宋_GB2312"/>
          <w:szCs w:val="32"/>
          <w:highlight w:val="none"/>
          <w:lang w:val="en-US" w:eastAsia="zh-CN"/>
        </w:rPr>
        <w:t>3.新闻媒体等进入赛场必须经过竞赛执委会允许，并且听从现场工作人员的安排和管理，不能影响竞赛进行；</w:t>
      </w:r>
    </w:p>
    <w:p>
      <w:pPr>
        <w:spacing w:line="240" w:lineRule="auto"/>
        <w:ind w:firstLine="680" w:firstLineChars="200"/>
        <w:rPr>
          <w:rFonts w:hint="default" w:ascii="仿宋_GB2312" w:hAnsi="仿宋_GB2312" w:cs="仿宋_GB2312"/>
          <w:szCs w:val="32"/>
          <w:highlight w:val="none"/>
          <w:lang w:val="en-US" w:eastAsia="zh-CN"/>
        </w:rPr>
      </w:pPr>
      <w:r>
        <w:rPr>
          <w:rFonts w:hint="default" w:ascii="仿宋_GB2312" w:hAnsi="仿宋_GB2312" w:cs="仿宋_GB2312"/>
          <w:szCs w:val="32"/>
          <w:highlight w:val="none"/>
          <w:lang w:val="en-US" w:eastAsia="zh-CN"/>
        </w:rPr>
        <w:t>4.各参赛队的领队、指导老师以及随行人员一律不得进入赛场；</w:t>
      </w:r>
    </w:p>
    <w:p>
      <w:pPr>
        <w:spacing w:line="240" w:lineRule="auto"/>
        <w:ind w:firstLine="680" w:firstLineChars="200"/>
        <w:rPr>
          <w:rFonts w:hint="default" w:ascii="仿宋_GB2312" w:hAnsi="仿宋_GB2312" w:cs="仿宋_GB2312"/>
          <w:szCs w:val="32"/>
          <w:highlight w:val="none"/>
          <w:lang w:val="en-US" w:eastAsia="zh-CN"/>
        </w:rPr>
      </w:pPr>
      <w:r>
        <w:rPr>
          <w:rFonts w:hint="default" w:ascii="仿宋_GB2312" w:hAnsi="仿宋_GB2312" w:cs="仿宋_GB2312"/>
          <w:szCs w:val="32"/>
          <w:highlight w:val="none"/>
          <w:lang w:val="en-US" w:eastAsia="zh-CN"/>
        </w:rPr>
        <w:t>5.参赛选手在竞赛期间未经竞赛执委会批准不得接受其他单位和个人进行的与竞赛内容相关的采访。</w:t>
      </w:r>
    </w:p>
    <w:p>
      <w:pPr>
        <w:spacing w:line="240" w:lineRule="auto"/>
        <w:ind w:firstLine="680" w:firstLineChars="200"/>
        <w:rPr>
          <w:rFonts w:hint="default" w:ascii="仿宋_GB2312" w:hAnsi="仿宋_GB2312" w:cs="仿宋_GB2312"/>
          <w:szCs w:val="32"/>
          <w:highlight w:val="none"/>
          <w:lang w:val="en-US" w:eastAsia="zh-CN"/>
        </w:rPr>
      </w:pPr>
      <w:r>
        <w:rPr>
          <w:rFonts w:hint="default" w:ascii="仿宋_GB2312" w:hAnsi="仿宋_GB2312" w:cs="仿宋_GB2312"/>
          <w:szCs w:val="32"/>
          <w:highlight w:val="none"/>
          <w:lang w:val="en-US" w:eastAsia="zh-CN"/>
        </w:rPr>
        <w:t>6.参赛选手不得将竞赛的相关情况资料私自公布。</w:t>
      </w:r>
    </w:p>
    <w:p>
      <w:pPr>
        <w:spacing w:line="240" w:lineRule="auto"/>
        <w:ind w:firstLine="680" w:firstLineChars="200"/>
        <w:rPr>
          <w:rFonts w:hint="default" w:ascii="仿宋_GB2312" w:hAnsi="仿宋_GB2312" w:cs="仿宋_GB2312"/>
          <w:szCs w:val="32"/>
          <w:highlight w:val="none"/>
          <w:lang w:val="en-US" w:eastAsia="zh-CN"/>
        </w:rPr>
      </w:pPr>
      <w:r>
        <w:rPr>
          <w:rFonts w:hint="default" w:ascii="仿宋_GB2312" w:hAnsi="仿宋_GB2312" w:cs="仿宋_GB2312"/>
          <w:szCs w:val="32"/>
          <w:highlight w:val="none"/>
          <w:lang w:val="en-US" w:eastAsia="zh-CN"/>
        </w:rPr>
        <w:t>7.参赛选手在竞赛过程中必须主动配合裁判的工作，服从裁判安排，如果对竞赛的裁决有异议，可按照规定以书面形式向监督仲裁组提出申诉。</w:t>
      </w:r>
    </w:p>
    <w:p>
      <w:pPr>
        <w:spacing w:line="240" w:lineRule="auto"/>
        <w:ind w:firstLine="680" w:firstLineChars="200"/>
        <w:jc w:val="left"/>
        <w:rPr>
          <w:rFonts w:hint="default" w:ascii="Times New Roman" w:hAnsi="Times New Roman" w:eastAsia="楷体_GB2312" w:cs="Times New Roman"/>
          <w:spacing w:val="-6"/>
          <w:kern w:val="2"/>
          <w:sz w:val="32"/>
          <w:szCs w:val="22"/>
          <w:highlight w:val="none"/>
          <w:lang w:val="en-US" w:eastAsia="zh-CN" w:bidi="ar-SA"/>
        </w:rPr>
      </w:pPr>
      <w:r>
        <w:rPr>
          <w:rFonts w:hint="default" w:ascii="Times New Roman" w:hAnsi="Times New Roman" w:eastAsia="楷体_GB2312" w:cs="Times New Roman"/>
          <w:spacing w:val="-6"/>
          <w:kern w:val="2"/>
          <w:sz w:val="32"/>
          <w:szCs w:val="22"/>
          <w:highlight w:val="none"/>
          <w:lang w:val="en-US" w:eastAsia="zh-CN" w:bidi="ar-SA"/>
        </w:rPr>
        <w:t>（四）赛事安全要求</w:t>
      </w:r>
    </w:p>
    <w:p>
      <w:pPr>
        <w:spacing w:line="240" w:lineRule="auto"/>
        <w:ind w:firstLine="680" w:firstLineChars="200"/>
        <w:rPr>
          <w:rFonts w:hint="default" w:ascii="仿宋_GB2312" w:hAnsi="仿宋_GB2312" w:cs="仿宋_GB2312"/>
          <w:szCs w:val="32"/>
          <w:highlight w:val="none"/>
          <w:lang w:val="en-US" w:eastAsia="zh-CN"/>
        </w:rPr>
      </w:pPr>
      <w:r>
        <w:rPr>
          <w:rFonts w:hint="default" w:ascii="仿宋_GB2312" w:hAnsi="仿宋_GB2312" w:cs="仿宋_GB2312"/>
          <w:szCs w:val="32"/>
          <w:highlight w:val="none"/>
          <w:lang w:val="en-US" w:eastAsia="zh-CN"/>
        </w:rPr>
        <w:t>由于决赛实际操作竞赛涉及使用工具，决赛场地设有安全防卫人员，负责竞赛期间安全事务。主要包括检查竞赛场地及其周围环境的安全防卫；制定紧急应对方案；督导竞赛场地用电等相关安全问题；监督与参赛人员食品安全与卫生；分析和处理安全突发事件等工作。赛场配有常规药品。</w:t>
      </w:r>
    </w:p>
    <w:p>
      <w:pPr>
        <w:numPr>
          <w:ilvl w:val="0"/>
          <w:numId w:val="0"/>
        </w:numPr>
        <w:spacing w:line="580" w:lineRule="exact"/>
        <w:ind w:firstLine="680" w:firstLineChars="200"/>
        <w:jc w:val="left"/>
        <w:rPr>
          <w:rFonts w:hint="default" w:ascii="黑体" w:hAnsi="黑体" w:eastAsia="黑体" w:cs="黑体"/>
          <w:bCs/>
          <w:color w:val="000000"/>
          <w:szCs w:val="22"/>
          <w:highlight w:val="none"/>
        </w:rPr>
      </w:pPr>
      <w:r>
        <w:rPr>
          <w:rFonts w:hint="eastAsia" w:ascii="黑体" w:hAnsi="黑体" w:eastAsia="黑体" w:cs="黑体"/>
          <w:bCs/>
          <w:color w:val="000000"/>
          <w:szCs w:val="22"/>
          <w:highlight w:val="none"/>
          <w:lang w:val="en-US" w:eastAsia="zh-CN"/>
        </w:rPr>
        <w:t>六、</w:t>
      </w:r>
      <w:r>
        <w:rPr>
          <w:rFonts w:hint="default" w:ascii="黑体" w:hAnsi="黑体" w:eastAsia="黑体" w:cs="黑体"/>
          <w:bCs/>
          <w:color w:val="000000"/>
          <w:szCs w:val="22"/>
          <w:highlight w:val="none"/>
        </w:rPr>
        <w:t>其他</w:t>
      </w:r>
    </w:p>
    <w:p>
      <w:pPr>
        <w:spacing w:line="240" w:lineRule="auto"/>
        <w:ind w:firstLine="680" w:firstLineChars="200"/>
      </w:pPr>
      <w:r>
        <w:rPr>
          <w:rFonts w:hint="default" w:ascii="仿宋_GB2312" w:hAnsi="仿宋_GB2312" w:cs="仿宋_GB2312"/>
          <w:szCs w:val="32"/>
          <w:highlight w:val="none"/>
          <w:lang w:val="en-US" w:eastAsia="zh-CN"/>
        </w:rPr>
        <w:t>本技术方案条款的最终解释权归深圳市第十二届职工技术创新运动会暨2022年深圳技能大赛——转基因成分检测技能竞赛执委会所有。</w:t>
      </w:r>
    </w:p>
    <w:p/>
    <w:sectPr>
      <w:footerReference r:id="rId5" w:type="default"/>
      <w:footerReference r:id="rId6" w:type="even"/>
      <w:pgSz w:w="11906" w:h="16838"/>
      <w:pgMar w:top="2211" w:right="1474" w:bottom="1871" w:left="1588" w:header="851" w:footer="850" w:gutter="0"/>
      <w:cols w:space="720" w:num="1"/>
      <w:titlePg/>
      <w:docGrid w:type="linesAndChars" w:linePitch="574"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spacing w:line="420" w:lineRule="auto"/>
      <w:ind w:right="308" w:rightChars="100"/>
      <w:jc w:val="right"/>
      <w:rPr>
        <w:rFonts w:hint="eastAsia" w:ascii="楷体_GB2312" w:eastAsia="楷体_GB2312"/>
        <w:sz w:val="28"/>
      </w:rPr>
    </w:pPr>
    <w:r>
      <w:rPr>
        <w:rStyle w:val="11"/>
        <w:rFonts w:hint="eastAsia" w:ascii="宋体" w:hAnsi="宋体" w:eastAsia="宋体"/>
        <w:sz w:val="28"/>
      </w:rPr>
      <w:t xml:space="preserve">— </w:t>
    </w:r>
    <w:r>
      <w:rPr>
        <w:rFonts w:hint="eastAsia" w:ascii="宋体" w:hAnsi="宋体" w:eastAsia="宋体"/>
        <w:sz w:val="28"/>
      </w:rPr>
      <w:fldChar w:fldCharType="begin"/>
    </w:r>
    <w:r>
      <w:rPr>
        <w:rStyle w:val="11"/>
        <w:rFonts w:hint="eastAsia" w:ascii="宋体" w:hAnsi="宋体" w:eastAsia="宋体"/>
        <w:sz w:val="28"/>
      </w:rPr>
      <w:instrText xml:space="preserve"> PAGE </w:instrText>
    </w:r>
    <w:r>
      <w:rPr>
        <w:rFonts w:hint="eastAsia" w:ascii="宋体" w:hAnsi="宋体" w:eastAsia="宋体"/>
        <w:sz w:val="28"/>
      </w:rPr>
      <w:fldChar w:fldCharType="separate"/>
    </w:r>
    <w:r>
      <w:rPr>
        <w:rStyle w:val="11"/>
        <w:rFonts w:ascii="宋体" w:hAnsi="宋体" w:eastAsia="宋体"/>
        <w:sz w:val="28"/>
      </w:rPr>
      <w:t>5</w:t>
    </w:r>
    <w:r>
      <w:rPr>
        <w:rFonts w:hint="eastAsia" w:ascii="宋体" w:hAnsi="宋体" w:eastAsia="宋体"/>
        <w:sz w:val="28"/>
      </w:rPr>
      <w:fldChar w:fldCharType="end"/>
    </w:r>
    <w:r>
      <w:rPr>
        <w:rFonts w:hint="eastAsia" w:ascii="宋体" w:hAnsi="宋体" w:eastAsia="宋体"/>
        <w:sz w:val="28"/>
      </w:rPr>
      <w:t xml:space="preserve"> </w:t>
    </w:r>
    <w:r>
      <w:rPr>
        <w:rStyle w:val="11"/>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420" w:lineRule="auto"/>
      <w:ind w:left="308" w:leftChars="100"/>
      <w:rPr>
        <w:rStyle w:val="11"/>
        <w:rFonts w:hint="eastAsia" w:ascii="宋体" w:hAnsi="宋体" w:eastAsia="宋体"/>
        <w:sz w:val="28"/>
      </w:rPr>
    </w:pPr>
    <w:r>
      <w:rPr>
        <w:rStyle w:val="11"/>
        <w:rFonts w:hint="eastAsia" w:ascii="宋体" w:hAnsi="宋体" w:eastAsia="宋体"/>
        <w:sz w:val="28"/>
      </w:rPr>
      <w:t xml:space="preserve">— </w:t>
    </w:r>
    <w:r>
      <w:rPr>
        <w:rFonts w:hint="eastAsia" w:ascii="宋体" w:hAnsi="宋体" w:eastAsia="宋体"/>
        <w:sz w:val="28"/>
      </w:rPr>
      <w:fldChar w:fldCharType="begin"/>
    </w:r>
    <w:r>
      <w:rPr>
        <w:rStyle w:val="11"/>
        <w:rFonts w:hint="eastAsia" w:ascii="宋体" w:hAnsi="宋体" w:eastAsia="宋体"/>
        <w:sz w:val="28"/>
      </w:rPr>
      <w:instrText xml:space="preserve"> PAGE </w:instrText>
    </w:r>
    <w:r>
      <w:rPr>
        <w:rFonts w:hint="eastAsia" w:ascii="宋体" w:hAnsi="宋体" w:eastAsia="宋体"/>
        <w:sz w:val="28"/>
      </w:rPr>
      <w:fldChar w:fldCharType="separate"/>
    </w:r>
    <w:r>
      <w:rPr>
        <w:rStyle w:val="11"/>
        <w:rFonts w:ascii="宋体" w:hAnsi="宋体" w:eastAsia="宋体"/>
        <w:sz w:val="28"/>
      </w:rPr>
      <w:t>4</w:t>
    </w:r>
    <w:r>
      <w:rPr>
        <w:rFonts w:hint="eastAsia" w:ascii="宋体" w:hAnsi="宋体" w:eastAsia="宋体"/>
        <w:sz w:val="28"/>
      </w:rPr>
      <w:fldChar w:fldCharType="end"/>
    </w:r>
    <w:r>
      <w:rPr>
        <w:rFonts w:hint="eastAsia" w:ascii="宋体" w:hAnsi="宋体" w:eastAsia="宋体"/>
        <w:sz w:val="28"/>
      </w:rPr>
      <w:t xml:space="preserve"> </w:t>
    </w:r>
    <w:r>
      <w:rPr>
        <w:rStyle w:val="11"/>
        <w:rFonts w:hint="eastAsia" w:ascii="宋体" w:hAnsi="宋体" w:eastAsia="宋体"/>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4D601D"/>
    <w:multiLevelType w:val="singleLevel"/>
    <w:tmpl w:val="2B4D601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2MDJlY2VkYjc1NzhiNTA3MmNlMDdhOGU5Njc4NzAifQ=="/>
  </w:docVars>
  <w:rsids>
    <w:rsidRoot w:val="77973A32"/>
    <w:rsid w:val="08EB10B9"/>
    <w:rsid w:val="158E7E03"/>
    <w:rsid w:val="18707171"/>
    <w:rsid w:val="1EC13EEE"/>
    <w:rsid w:val="24616CFD"/>
    <w:rsid w:val="348A2565"/>
    <w:rsid w:val="363B6205"/>
    <w:rsid w:val="36994D55"/>
    <w:rsid w:val="3C3B6FA3"/>
    <w:rsid w:val="45FB4D7A"/>
    <w:rsid w:val="48DC09EC"/>
    <w:rsid w:val="4C0346A3"/>
    <w:rsid w:val="4DB05BF7"/>
    <w:rsid w:val="6D7A3884"/>
    <w:rsid w:val="6E313E22"/>
    <w:rsid w:val="75C1565C"/>
    <w:rsid w:val="76A038F3"/>
    <w:rsid w:val="77973A32"/>
    <w:rsid w:val="EB7626A1"/>
    <w:rsid w:val="EDBD6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3">
    <w:name w:val="heading 2"/>
    <w:basedOn w:val="1"/>
    <w:next w:val="1"/>
    <w:unhideWhenUsed/>
    <w:qFormat/>
    <w:uiPriority w:val="0"/>
    <w:pPr>
      <w:keepNext/>
      <w:keepLines/>
      <w:spacing w:line="413" w:lineRule="auto"/>
      <w:outlineLvl w:val="1"/>
    </w:pPr>
    <w:rPr>
      <w:rFonts w:ascii="Arial" w:hAnsi="Arial" w:eastAsia="黑体"/>
      <w:b/>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4">
    <w:name w:val="index 8"/>
    <w:basedOn w:val="1"/>
    <w:next w:val="1"/>
    <w:qFormat/>
    <w:uiPriority w:val="0"/>
    <w:pPr>
      <w:ind w:left="1400" w:leftChars="1400"/>
    </w:pPr>
  </w:style>
  <w:style w:type="paragraph" w:styleId="5">
    <w:name w:val="Plain Text"/>
    <w:basedOn w:val="1"/>
    <w:next w:val="4"/>
    <w:qFormat/>
    <w:uiPriority w:val="0"/>
    <w:pPr>
      <w:spacing w:line="240" w:lineRule="auto"/>
    </w:pPr>
    <w:rPr>
      <w:rFonts w:ascii="宋体" w:hAnsi="Courier New" w:eastAsia="宋体"/>
      <w:spacing w:val="0"/>
      <w:sz w:val="21"/>
      <w:szCs w:val="21"/>
    </w:rPr>
  </w:style>
  <w:style w:type="paragraph" w:styleId="6">
    <w:name w:val="footer"/>
    <w:basedOn w:val="1"/>
    <w:qFormat/>
    <w:uiPriority w:val="99"/>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Body Text First Indent"/>
    <w:basedOn w:val="2"/>
    <w:qFormat/>
    <w:uiPriority w:val="0"/>
    <w:pPr>
      <w:spacing w:line="560" w:lineRule="exact"/>
      <w:ind w:firstLine="721" w:firstLineChars="200"/>
    </w:pPr>
    <w:rPr>
      <w:rFonts w:ascii="Calibri"/>
    </w:rPr>
  </w:style>
  <w:style w:type="table" w:styleId="9">
    <w:name w:val="Table Grid"/>
    <w:basedOn w:val="8"/>
    <w:qFormat/>
    <w:uiPriority w:val="0"/>
    <w:pPr>
      <w:widowControl w:val="0"/>
      <w:spacing w:line="24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h11"/>
    <w:qFormat/>
    <w:uiPriority w:val="0"/>
    <w:rPr>
      <w:rFonts w:hint="default"/>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7252</Words>
  <Characters>7805</Characters>
  <Lines>0</Lines>
  <Paragraphs>0</Paragraphs>
  <TotalTime>1</TotalTime>
  <ScaleCrop>false</ScaleCrop>
  <LinksUpToDate>false</LinksUpToDate>
  <CharactersWithSpaces>7924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2022-08-19T06:53:00Z</dcterms:created>
  <dc:creator>yj</dc:creator>
  <cp:lastModifiedBy>吴梅花</cp:lastModifiedBy>
  <dcterms:modified xsi:type="dcterms:W3CDTF">2022-09-02T12:16:00Z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87EE477125CC4245BD9F98954C7A07BA</vt:lpwstr>
  </property>
</Properties>
</file>